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343" w:rsidRPr="00E174FD" w:rsidRDefault="006B5343" w:rsidP="00CB76A6">
      <w:pPr>
        <w:spacing w:line="360" w:lineRule="auto"/>
        <w:jc w:val="center"/>
        <w:rPr>
          <w:b/>
          <w:sz w:val="36"/>
          <w:szCs w:val="36"/>
        </w:rPr>
      </w:pPr>
      <w:r w:rsidRPr="00E174FD">
        <w:rPr>
          <w:b/>
          <w:sz w:val="36"/>
          <w:szCs w:val="36"/>
        </w:rPr>
        <w:t>博士后流动站简介</w:t>
      </w:r>
    </w:p>
    <w:p w:rsidR="006B5343" w:rsidRPr="00E174FD" w:rsidRDefault="006B5343" w:rsidP="00CB76A6">
      <w:pPr>
        <w:spacing w:line="360" w:lineRule="auto"/>
        <w:rPr>
          <w:rFonts w:eastAsia="楷体"/>
          <w:sz w:val="24"/>
        </w:rPr>
      </w:pPr>
      <w:r w:rsidRPr="00E174FD">
        <w:rPr>
          <w:rFonts w:eastAsia="楷体"/>
          <w:sz w:val="24"/>
        </w:rPr>
        <w:t>流动站名称</w:t>
      </w:r>
      <w:r w:rsidRPr="00E174FD">
        <w:rPr>
          <w:rFonts w:eastAsia="楷体"/>
          <w:sz w:val="24"/>
        </w:rPr>
        <w:t>(</w:t>
      </w:r>
      <w:r w:rsidRPr="00E174FD">
        <w:rPr>
          <w:rFonts w:eastAsia="楷体"/>
          <w:sz w:val="24"/>
        </w:rPr>
        <w:t>公章</w:t>
      </w:r>
      <w:r w:rsidRPr="00E174FD">
        <w:rPr>
          <w:rFonts w:eastAsia="楷体"/>
          <w:sz w:val="24"/>
        </w:rPr>
        <w:t>)</w:t>
      </w:r>
      <w:r w:rsidRPr="00E174FD">
        <w:rPr>
          <w:rFonts w:eastAsia="楷体"/>
          <w:sz w:val="24"/>
        </w:rPr>
        <w:t>：</w:t>
      </w:r>
      <w:r w:rsidRPr="00E174FD">
        <w:rPr>
          <w:rFonts w:eastAsia="楷体"/>
          <w:sz w:val="24"/>
        </w:rPr>
        <w:t xml:space="preserve"> </w:t>
      </w:r>
      <w:r w:rsidRPr="00E174FD">
        <w:rPr>
          <w:rFonts w:eastAsia="楷体"/>
          <w:sz w:val="24"/>
        </w:rPr>
        <w:t>管理科学与工程</w:t>
      </w:r>
      <w:r w:rsidRPr="00E174FD">
        <w:rPr>
          <w:rFonts w:eastAsia="楷体"/>
          <w:sz w:val="24"/>
        </w:rPr>
        <w:t xml:space="preserve">         </w:t>
      </w:r>
      <w:r w:rsidR="00E174FD">
        <w:rPr>
          <w:rFonts w:eastAsia="楷体" w:hint="eastAsia"/>
          <w:sz w:val="24"/>
        </w:rPr>
        <w:t xml:space="preserve">      </w:t>
      </w:r>
      <w:r w:rsidRPr="00E174FD">
        <w:rPr>
          <w:rFonts w:eastAsia="楷体"/>
          <w:sz w:val="24"/>
        </w:rPr>
        <w:t>填表日期：</w:t>
      </w:r>
      <w:r w:rsidRPr="00E174FD">
        <w:rPr>
          <w:rFonts w:eastAsia="楷体"/>
          <w:sz w:val="24"/>
        </w:rPr>
        <w:t xml:space="preserve"> 201</w:t>
      </w:r>
      <w:r w:rsidR="009D09D0">
        <w:rPr>
          <w:rFonts w:eastAsia="楷体" w:hint="eastAsia"/>
          <w:sz w:val="24"/>
        </w:rPr>
        <w:t>8</w:t>
      </w:r>
      <w:r w:rsidRPr="00E174FD">
        <w:rPr>
          <w:rFonts w:eastAsia="楷体"/>
          <w:sz w:val="24"/>
        </w:rPr>
        <w:t>年</w:t>
      </w:r>
      <w:r w:rsidR="00E174FD">
        <w:rPr>
          <w:rFonts w:eastAsia="楷体" w:hint="eastAsia"/>
          <w:sz w:val="24"/>
        </w:rPr>
        <w:t>1</w:t>
      </w:r>
      <w:r w:rsidR="009D09D0">
        <w:rPr>
          <w:rFonts w:eastAsia="楷体" w:hint="eastAsia"/>
          <w:sz w:val="24"/>
        </w:rPr>
        <w:t>1</w:t>
      </w:r>
      <w:r w:rsidRPr="00E174FD">
        <w:rPr>
          <w:rFonts w:eastAsia="楷体"/>
          <w:sz w:val="24"/>
        </w:rPr>
        <w:t>月</w:t>
      </w:r>
      <w:r w:rsidR="009D09D0">
        <w:rPr>
          <w:rFonts w:eastAsia="楷体" w:hint="eastAsia"/>
          <w:sz w:val="24"/>
        </w:rPr>
        <w:t>08</w:t>
      </w:r>
      <w:r w:rsidRPr="00E174FD">
        <w:rPr>
          <w:rFonts w:eastAsia="楷体"/>
          <w:sz w:val="24"/>
        </w:rPr>
        <w:t>日</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561"/>
        <w:gridCol w:w="901"/>
        <w:gridCol w:w="719"/>
        <w:gridCol w:w="1571"/>
        <w:gridCol w:w="591"/>
        <w:gridCol w:w="1259"/>
        <w:gridCol w:w="2518"/>
      </w:tblGrid>
      <w:tr w:rsidR="006B5343" w:rsidRPr="00E174FD" w:rsidTr="0075250D">
        <w:tc>
          <w:tcPr>
            <w:tcW w:w="628" w:type="pct"/>
            <w:vAlign w:val="center"/>
          </w:tcPr>
          <w:p w:rsidR="006B5343" w:rsidRPr="00E174FD" w:rsidRDefault="006B5343" w:rsidP="00EA5CDE">
            <w:pPr>
              <w:spacing w:line="360" w:lineRule="auto"/>
              <w:jc w:val="center"/>
              <w:rPr>
                <w:rFonts w:eastAsia="楷体"/>
                <w:sz w:val="24"/>
              </w:rPr>
            </w:pPr>
            <w:r w:rsidRPr="00E174FD">
              <w:rPr>
                <w:rFonts w:eastAsia="楷体"/>
                <w:sz w:val="24"/>
              </w:rPr>
              <w:t>负责人</w:t>
            </w:r>
          </w:p>
        </w:tc>
        <w:tc>
          <w:tcPr>
            <w:tcW w:w="787" w:type="pct"/>
            <w:gridSpan w:val="2"/>
            <w:vAlign w:val="center"/>
          </w:tcPr>
          <w:p w:rsidR="006B5343" w:rsidRPr="00E174FD" w:rsidRDefault="009D09D0" w:rsidP="00EA5CDE">
            <w:pPr>
              <w:spacing w:line="360" w:lineRule="auto"/>
              <w:jc w:val="center"/>
              <w:rPr>
                <w:rFonts w:eastAsia="楷体" w:hint="eastAsia"/>
                <w:sz w:val="24"/>
              </w:rPr>
            </w:pPr>
            <w:r>
              <w:rPr>
                <w:rFonts w:eastAsia="楷体" w:hint="eastAsia"/>
                <w:sz w:val="24"/>
              </w:rPr>
              <w:t>镇</w:t>
            </w:r>
            <w:proofErr w:type="gramStart"/>
            <w:r>
              <w:rPr>
                <w:rFonts w:eastAsia="楷体" w:hint="eastAsia"/>
                <w:sz w:val="24"/>
              </w:rPr>
              <w:t>璐</w:t>
            </w:r>
            <w:proofErr w:type="gramEnd"/>
          </w:p>
        </w:tc>
        <w:tc>
          <w:tcPr>
            <w:tcW w:w="387" w:type="pct"/>
            <w:vAlign w:val="center"/>
          </w:tcPr>
          <w:p w:rsidR="006B5343" w:rsidRPr="00E174FD" w:rsidRDefault="006B5343" w:rsidP="00EA5CDE">
            <w:pPr>
              <w:spacing w:line="360" w:lineRule="auto"/>
              <w:jc w:val="center"/>
              <w:rPr>
                <w:rFonts w:eastAsia="楷体"/>
                <w:sz w:val="24"/>
              </w:rPr>
            </w:pPr>
            <w:r w:rsidRPr="00E174FD">
              <w:rPr>
                <w:rFonts w:eastAsia="楷体"/>
                <w:sz w:val="24"/>
              </w:rPr>
              <w:t>电话</w:t>
            </w:r>
          </w:p>
        </w:tc>
        <w:tc>
          <w:tcPr>
            <w:tcW w:w="1164" w:type="pct"/>
            <w:gridSpan w:val="2"/>
            <w:vAlign w:val="center"/>
          </w:tcPr>
          <w:p w:rsidR="006B5343" w:rsidRPr="00E174FD" w:rsidRDefault="006B5343" w:rsidP="001764CD">
            <w:pPr>
              <w:spacing w:line="360" w:lineRule="auto"/>
              <w:jc w:val="center"/>
              <w:rPr>
                <w:rFonts w:eastAsia="楷体"/>
                <w:sz w:val="24"/>
              </w:rPr>
            </w:pPr>
            <w:r w:rsidRPr="00E174FD">
              <w:rPr>
                <w:rFonts w:eastAsia="楷体"/>
                <w:sz w:val="24"/>
              </w:rPr>
              <w:t>021</w:t>
            </w:r>
            <w:r w:rsidR="001764CD" w:rsidRPr="00E174FD">
              <w:rPr>
                <w:rFonts w:eastAsia="楷体"/>
                <w:sz w:val="24"/>
              </w:rPr>
              <w:t>-</w:t>
            </w:r>
            <w:r w:rsidRPr="00E174FD">
              <w:rPr>
                <w:rFonts w:eastAsia="楷体"/>
                <w:sz w:val="24"/>
              </w:rPr>
              <w:t>6613</w:t>
            </w:r>
            <w:r w:rsidR="009D09D0">
              <w:rPr>
                <w:rFonts w:eastAsia="楷体" w:hint="eastAsia"/>
                <w:sz w:val="24"/>
              </w:rPr>
              <w:t>7925</w:t>
            </w:r>
          </w:p>
        </w:tc>
        <w:tc>
          <w:tcPr>
            <w:tcW w:w="678" w:type="pct"/>
            <w:vAlign w:val="center"/>
          </w:tcPr>
          <w:p w:rsidR="006B5343" w:rsidRPr="00E174FD" w:rsidRDefault="006B5343" w:rsidP="00EA5CDE">
            <w:pPr>
              <w:spacing w:line="360" w:lineRule="auto"/>
              <w:jc w:val="center"/>
              <w:rPr>
                <w:rFonts w:eastAsia="楷体"/>
                <w:sz w:val="24"/>
              </w:rPr>
            </w:pPr>
            <w:proofErr w:type="spellStart"/>
            <w:r w:rsidRPr="00E174FD">
              <w:rPr>
                <w:rFonts w:eastAsia="楷体"/>
                <w:sz w:val="24"/>
              </w:rPr>
              <w:t>E_mail</w:t>
            </w:r>
            <w:proofErr w:type="spellEnd"/>
          </w:p>
        </w:tc>
        <w:tc>
          <w:tcPr>
            <w:tcW w:w="1356" w:type="pct"/>
            <w:vAlign w:val="center"/>
          </w:tcPr>
          <w:p w:rsidR="006B5343" w:rsidRPr="00E174FD" w:rsidRDefault="009D09D0" w:rsidP="00EA5CDE">
            <w:pPr>
              <w:spacing w:line="360" w:lineRule="auto"/>
              <w:jc w:val="center"/>
              <w:rPr>
                <w:color w:val="343434"/>
                <w:sz w:val="24"/>
              </w:rPr>
            </w:pPr>
            <w:r w:rsidRPr="009D09D0">
              <w:rPr>
                <w:color w:val="343434"/>
                <w:sz w:val="24"/>
              </w:rPr>
              <w:t>lzhen@shu.edu.cn</w:t>
            </w:r>
            <w:r w:rsidR="006B5343" w:rsidRPr="00E174FD">
              <w:rPr>
                <w:color w:val="343434"/>
                <w:sz w:val="24"/>
              </w:rPr>
              <w:t xml:space="preserve"> </w:t>
            </w:r>
          </w:p>
        </w:tc>
      </w:tr>
      <w:tr w:rsidR="006B5343" w:rsidRPr="00E174FD" w:rsidTr="0075250D">
        <w:tc>
          <w:tcPr>
            <w:tcW w:w="628" w:type="pct"/>
            <w:vAlign w:val="center"/>
          </w:tcPr>
          <w:p w:rsidR="006B5343" w:rsidRPr="00E174FD" w:rsidRDefault="006B5343" w:rsidP="00EA5CDE">
            <w:pPr>
              <w:spacing w:line="360" w:lineRule="auto"/>
              <w:jc w:val="center"/>
              <w:rPr>
                <w:rFonts w:eastAsia="楷体"/>
                <w:sz w:val="24"/>
              </w:rPr>
            </w:pPr>
            <w:r w:rsidRPr="00E174FD">
              <w:rPr>
                <w:rFonts w:eastAsia="楷体"/>
                <w:sz w:val="24"/>
              </w:rPr>
              <w:t>联系人</w:t>
            </w:r>
          </w:p>
        </w:tc>
        <w:tc>
          <w:tcPr>
            <w:tcW w:w="787" w:type="pct"/>
            <w:gridSpan w:val="2"/>
            <w:vAlign w:val="center"/>
          </w:tcPr>
          <w:p w:rsidR="006B5343" w:rsidRPr="00E174FD" w:rsidRDefault="009D09D0" w:rsidP="00EA5CDE">
            <w:pPr>
              <w:spacing w:line="360" w:lineRule="auto"/>
              <w:jc w:val="center"/>
              <w:rPr>
                <w:rFonts w:eastAsia="楷体"/>
                <w:sz w:val="24"/>
              </w:rPr>
            </w:pPr>
            <w:r>
              <w:rPr>
                <w:rFonts w:eastAsia="楷体" w:hint="eastAsia"/>
                <w:sz w:val="24"/>
              </w:rPr>
              <w:t>薛奕曦</w:t>
            </w:r>
          </w:p>
        </w:tc>
        <w:tc>
          <w:tcPr>
            <w:tcW w:w="387" w:type="pct"/>
            <w:vAlign w:val="center"/>
          </w:tcPr>
          <w:p w:rsidR="006B5343" w:rsidRPr="00E174FD" w:rsidRDefault="006B5343" w:rsidP="00EA5CDE">
            <w:pPr>
              <w:spacing w:line="360" w:lineRule="auto"/>
              <w:jc w:val="center"/>
              <w:rPr>
                <w:rFonts w:eastAsia="楷体"/>
                <w:sz w:val="24"/>
              </w:rPr>
            </w:pPr>
            <w:r w:rsidRPr="00E174FD">
              <w:rPr>
                <w:rFonts w:eastAsia="楷体"/>
                <w:sz w:val="24"/>
              </w:rPr>
              <w:t>电话</w:t>
            </w:r>
          </w:p>
        </w:tc>
        <w:tc>
          <w:tcPr>
            <w:tcW w:w="1164" w:type="pct"/>
            <w:gridSpan w:val="2"/>
            <w:vAlign w:val="center"/>
          </w:tcPr>
          <w:p w:rsidR="006B5343" w:rsidRPr="00E174FD" w:rsidRDefault="006B5343" w:rsidP="001764CD">
            <w:pPr>
              <w:spacing w:line="360" w:lineRule="auto"/>
              <w:jc w:val="center"/>
              <w:rPr>
                <w:rFonts w:eastAsia="楷体"/>
                <w:sz w:val="24"/>
              </w:rPr>
            </w:pPr>
            <w:r w:rsidRPr="00E174FD">
              <w:rPr>
                <w:rFonts w:eastAsia="楷体"/>
                <w:sz w:val="24"/>
              </w:rPr>
              <w:t>021</w:t>
            </w:r>
            <w:r w:rsidR="001764CD" w:rsidRPr="00E174FD">
              <w:rPr>
                <w:rFonts w:eastAsia="楷体"/>
                <w:sz w:val="24"/>
              </w:rPr>
              <w:t>-</w:t>
            </w:r>
            <w:r w:rsidRPr="00E174FD">
              <w:rPr>
                <w:rFonts w:eastAsia="楷体"/>
                <w:sz w:val="24"/>
              </w:rPr>
              <w:t>6613</w:t>
            </w:r>
            <w:r w:rsidR="00A942F9">
              <w:rPr>
                <w:rFonts w:eastAsia="楷体" w:hint="eastAsia"/>
                <w:sz w:val="24"/>
              </w:rPr>
              <w:t>8260</w:t>
            </w:r>
          </w:p>
        </w:tc>
        <w:tc>
          <w:tcPr>
            <w:tcW w:w="678" w:type="pct"/>
            <w:vAlign w:val="center"/>
          </w:tcPr>
          <w:p w:rsidR="006B5343" w:rsidRPr="00E174FD" w:rsidRDefault="006B5343" w:rsidP="00EA5CDE">
            <w:pPr>
              <w:spacing w:line="360" w:lineRule="auto"/>
              <w:jc w:val="center"/>
              <w:rPr>
                <w:rFonts w:eastAsia="楷体"/>
                <w:sz w:val="24"/>
              </w:rPr>
            </w:pPr>
            <w:proofErr w:type="spellStart"/>
            <w:r w:rsidRPr="00E174FD">
              <w:rPr>
                <w:rFonts w:eastAsia="楷体"/>
                <w:sz w:val="24"/>
              </w:rPr>
              <w:t>E_mail</w:t>
            </w:r>
            <w:proofErr w:type="spellEnd"/>
          </w:p>
        </w:tc>
        <w:tc>
          <w:tcPr>
            <w:tcW w:w="1356" w:type="pct"/>
            <w:vAlign w:val="center"/>
          </w:tcPr>
          <w:p w:rsidR="006B5343" w:rsidRPr="00E174FD" w:rsidRDefault="00A942F9" w:rsidP="00EA5CDE">
            <w:pPr>
              <w:spacing w:line="360" w:lineRule="auto"/>
              <w:jc w:val="center"/>
              <w:rPr>
                <w:rFonts w:eastAsia="楷体"/>
                <w:sz w:val="24"/>
              </w:rPr>
            </w:pPr>
            <w:r>
              <w:rPr>
                <w:color w:val="343434"/>
                <w:sz w:val="24"/>
              </w:rPr>
              <w:t>nkxueyixi@sina.com</w:t>
            </w:r>
            <w:bookmarkStart w:id="0" w:name="_GoBack"/>
            <w:bookmarkEnd w:id="0"/>
          </w:p>
        </w:tc>
      </w:tr>
      <w:tr w:rsidR="006B5343" w:rsidRPr="00E174FD" w:rsidTr="0075250D">
        <w:tc>
          <w:tcPr>
            <w:tcW w:w="930" w:type="pct"/>
            <w:gridSpan w:val="2"/>
            <w:vAlign w:val="center"/>
          </w:tcPr>
          <w:p w:rsidR="006B5343" w:rsidRPr="00E174FD" w:rsidRDefault="006B5343" w:rsidP="00EA5CDE">
            <w:pPr>
              <w:spacing w:line="360" w:lineRule="auto"/>
              <w:jc w:val="center"/>
              <w:rPr>
                <w:rFonts w:eastAsia="楷体"/>
                <w:color w:val="000000"/>
                <w:sz w:val="24"/>
              </w:rPr>
            </w:pPr>
            <w:r w:rsidRPr="00E174FD">
              <w:rPr>
                <w:rFonts w:eastAsia="楷体"/>
                <w:color w:val="000000"/>
                <w:sz w:val="24"/>
              </w:rPr>
              <w:t>流动站主页</w:t>
            </w:r>
          </w:p>
        </w:tc>
        <w:tc>
          <w:tcPr>
            <w:tcW w:w="4070" w:type="pct"/>
            <w:gridSpan w:val="6"/>
            <w:vAlign w:val="center"/>
          </w:tcPr>
          <w:p w:rsidR="006B5343" w:rsidRPr="00E174FD" w:rsidRDefault="006B5343" w:rsidP="00040995">
            <w:pPr>
              <w:spacing w:line="360" w:lineRule="auto"/>
              <w:rPr>
                <w:rFonts w:eastAsia="楷体"/>
                <w:sz w:val="24"/>
              </w:rPr>
            </w:pPr>
          </w:p>
        </w:tc>
      </w:tr>
      <w:tr w:rsidR="006B5343" w:rsidRPr="00E174FD" w:rsidTr="00406E88">
        <w:trPr>
          <w:trHeight w:val="64"/>
        </w:trPr>
        <w:tc>
          <w:tcPr>
            <w:tcW w:w="930" w:type="pct"/>
            <w:gridSpan w:val="2"/>
            <w:vAlign w:val="center"/>
          </w:tcPr>
          <w:p w:rsidR="006B5343" w:rsidRPr="00E174FD" w:rsidRDefault="006B5343" w:rsidP="0075250D">
            <w:pPr>
              <w:jc w:val="center"/>
              <w:rPr>
                <w:rFonts w:eastAsia="楷体"/>
                <w:sz w:val="24"/>
              </w:rPr>
            </w:pPr>
            <w:r w:rsidRPr="00E174FD">
              <w:rPr>
                <w:rFonts w:eastAsia="楷体"/>
                <w:color w:val="000000"/>
                <w:sz w:val="24"/>
              </w:rPr>
              <w:t>一、流动站概述</w:t>
            </w:r>
          </w:p>
        </w:tc>
        <w:tc>
          <w:tcPr>
            <w:tcW w:w="4070" w:type="pct"/>
            <w:gridSpan w:val="6"/>
            <w:vAlign w:val="center"/>
          </w:tcPr>
          <w:p w:rsidR="006B5343" w:rsidRPr="002F1711" w:rsidRDefault="006B5343" w:rsidP="008A1F00">
            <w:pPr>
              <w:snapToGrid w:val="0"/>
              <w:spacing w:beforeLines="50" w:before="156" w:afterLines="50" w:after="156" w:line="360" w:lineRule="auto"/>
              <w:ind w:firstLineChars="200" w:firstLine="480"/>
              <w:rPr>
                <w:rFonts w:eastAsia="楷体"/>
                <w:color w:val="000000"/>
                <w:sz w:val="24"/>
              </w:rPr>
            </w:pPr>
            <w:r w:rsidRPr="002F1711">
              <w:rPr>
                <w:rFonts w:eastAsia="楷体"/>
                <w:color w:val="000000"/>
                <w:sz w:val="24"/>
              </w:rPr>
              <w:t>上海大学是国内较早开展管理科学与工程专业教育的大学之一，分别于</w:t>
            </w:r>
            <w:r w:rsidRPr="002F1711">
              <w:rPr>
                <w:rFonts w:eastAsia="楷体"/>
                <w:color w:val="000000"/>
                <w:sz w:val="24"/>
              </w:rPr>
              <w:t>1990</w:t>
            </w:r>
            <w:r w:rsidRPr="002F1711">
              <w:rPr>
                <w:rFonts w:eastAsia="楷体"/>
                <w:color w:val="000000"/>
                <w:sz w:val="24"/>
              </w:rPr>
              <w:t>年、</w:t>
            </w:r>
            <w:r w:rsidRPr="002F1711">
              <w:rPr>
                <w:rFonts w:eastAsia="楷体"/>
                <w:color w:val="000000"/>
                <w:sz w:val="24"/>
              </w:rPr>
              <w:t>2006</w:t>
            </w:r>
            <w:r w:rsidRPr="002F1711">
              <w:rPr>
                <w:rFonts w:eastAsia="楷体"/>
                <w:color w:val="000000"/>
                <w:sz w:val="24"/>
              </w:rPr>
              <w:t>年获得管理科学与工程一级学科硕士学位授予权、博士学位授权，</w:t>
            </w:r>
            <w:r w:rsidRPr="002F1711">
              <w:rPr>
                <w:rFonts w:eastAsia="楷体"/>
                <w:color w:val="000000"/>
                <w:sz w:val="24"/>
              </w:rPr>
              <w:t>2012</w:t>
            </w:r>
            <w:r w:rsidRPr="002F1711">
              <w:rPr>
                <w:rFonts w:eastAsia="楷体"/>
                <w:color w:val="000000"/>
                <w:sz w:val="24"/>
              </w:rPr>
              <w:t>年获批建设</w:t>
            </w:r>
            <w:r w:rsidRPr="002F1711">
              <w:rPr>
                <w:rFonts w:eastAsia="楷体"/>
                <w:color w:val="000000"/>
                <w:sz w:val="24"/>
              </w:rPr>
              <w:t>“</w:t>
            </w:r>
            <w:r w:rsidRPr="002F1711">
              <w:rPr>
                <w:rFonts w:eastAsia="楷体"/>
                <w:color w:val="000000"/>
                <w:sz w:val="24"/>
              </w:rPr>
              <w:t>管理科学与工程</w:t>
            </w:r>
            <w:r w:rsidRPr="002F1711">
              <w:rPr>
                <w:rFonts w:eastAsia="楷体"/>
                <w:color w:val="000000"/>
                <w:sz w:val="24"/>
              </w:rPr>
              <w:t>”</w:t>
            </w:r>
            <w:r w:rsidRPr="002F1711">
              <w:rPr>
                <w:rFonts w:eastAsia="楷体"/>
                <w:color w:val="000000"/>
                <w:sz w:val="24"/>
              </w:rPr>
              <w:t>博士后流动站，是上海大学</w:t>
            </w:r>
            <w:r w:rsidRPr="002F1711">
              <w:rPr>
                <w:rFonts w:eastAsia="楷体"/>
                <w:color w:val="000000"/>
                <w:sz w:val="24"/>
              </w:rPr>
              <w:t>“211</w:t>
            </w:r>
            <w:r w:rsidRPr="002F1711">
              <w:rPr>
                <w:rFonts w:eastAsia="楷体"/>
                <w:color w:val="000000"/>
                <w:sz w:val="24"/>
              </w:rPr>
              <w:t>项目</w:t>
            </w:r>
            <w:r w:rsidRPr="002F1711">
              <w:rPr>
                <w:rFonts w:eastAsia="楷体"/>
                <w:color w:val="000000"/>
                <w:sz w:val="24"/>
              </w:rPr>
              <w:t>”</w:t>
            </w:r>
            <w:r w:rsidRPr="002F1711">
              <w:rPr>
                <w:rFonts w:eastAsia="楷体"/>
                <w:color w:val="000000"/>
                <w:sz w:val="24"/>
              </w:rPr>
              <w:t>重点建设的学科之一。</w:t>
            </w:r>
          </w:p>
          <w:p w:rsidR="006B5343" w:rsidRPr="002F1711" w:rsidRDefault="00F625DA" w:rsidP="00E174FD">
            <w:pPr>
              <w:snapToGrid w:val="0"/>
              <w:spacing w:afterLines="50" w:after="156" w:line="360" w:lineRule="auto"/>
              <w:ind w:firstLineChars="200" w:firstLine="480"/>
              <w:rPr>
                <w:rFonts w:eastAsia="楷体"/>
                <w:color w:val="000000"/>
                <w:sz w:val="24"/>
              </w:rPr>
            </w:pPr>
            <w:r w:rsidRPr="002F1711">
              <w:rPr>
                <w:rFonts w:eastAsia="楷体"/>
                <w:color w:val="000000"/>
                <w:sz w:val="24"/>
              </w:rPr>
              <w:t>流动站内师资力量雄厚，现有博士后合作导师</w:t>
            </w:r>
            <w:r w:rsidRPr="002F1711">
              <w:rPr>
                <w:rFonts w:eastAsia="楷体"/>
                <w:color w:val="000000"/>
                <w:sz w:val="24"/>
              </w:rPr>
              <w:t>22</w:t>
            </w:r>
            <w:r w:rsidRPr="002F1711">
              <w:rPr>
                <w:rFonts w:eastAsia="楷体"/>
                <w:color w:val="000000"/>
                <w:sz w:val="24"/>
              </w:rPr>
              <w:t>名，依托的管理学院有教授</w:t>
            </w:r>
            <w:r w:rsidRPr="002F1711">
              <w:rPr>
                <w:rFonts w:eastAsia="楷体"/>
                <w:color w:val="000000"/>
                <w:sz w:val="24"/>
              </w:rPr>
              <w:t>25</w:t>
            </w:r>
            <w:r w:rsidRPr="002F1711">
              <w:rPr>
                <w:rFonts w:eastAsia="楷体"/>
                <w:color w:val="000000"/>
                <w:sz w:val="24"/>
              </w:rPr>
              <w:t>名，副教授</w:t>
            </w:r>
            <w:r w:rsidRPr="002F1711">
              <w:rPr>
                <w:rFonts w:eastAsia="楷体"/>
                <w:color w:val="000000"/>
                <w:sz w:val="24"/>
              </w:rPr>
              <w:t>43</w:t>
            </w:r>
            <w:r w:rsidRPr="002F1711">
              <w:rPr>
                <w:rFonts w:eastAsia="楷体"/>
                <w:color w:val="000000"/>
                <w:sz w:val="24"/>
              </w:rPr>
              <w:t>名</w:t>
            </w:r>
            <w:r w:rsidR="006B5343" w:rsidRPr="002F1711">
              <w:rPr>
                <w:rFonts w:eastAsia="楷体"/>
                <w:color w:val="000000"/>
                <w:sz w:val="24"/>
              </w:rPr>
              <w:t>。学科带头人为</w:t>
            </w:r>
            <w:r w:rsidR="002E045B" w:rsidRPr="002F1711">
              <w:rPr>
                <w:rFonts w:eastAsia="楷体"/>
                <w:color w:val="000000"/>
                <w:sz w:val="24"/>
              </w:rPr>
              <w:t>刘人怀</w:t>
            </w:r>
            <w:r w:rsidR="006B5343" w:rsidRPr="002F1711">
              <w:rPr>
                <w:rFonts w:eastAsia="楷体"/>
                <w:color w:val="000000"/>
                <w:sz w:val="24"/>
              </w:rPr>
              <w:t>院士、尤建新教授</w:t>
            </w:r>
            <w:r w:rsidR="000A30ED" w:rsidRPr="002F1711">
              <w:rPr>
                <w:rFonts w:eastAsia="楷体" w:hint="eastAsia"/>
                <w:color w:val="000000"/>
                <w:sz w:val="24"/>
              </w:rPr>
              <w:t>、镇</w:t>
            </w:r>
            <w:proofErr w:type="gramStart"/>
            <w:r w:rsidR="000A30ED" w:rsidRPr="002F1711">
              <w:rPr>
                <w:rFonts w:eastAsia="楷体" w:hint="eastAsia"/>
                <w:color w:val="000000"/>
                <w:sz w:val="24"/>
              </w:rPr>
              <w:t>璐</w:t>
            </w:r>
            <w:proofErr w:type="gramEnd"/>
            <w:r w:rsidR="000A30ED" w:rsidRPr="002F1711">
              <w:rPr>
                <w:rFonts w:eastAsia="楷体" w:hint="eastAsia"/>
                <w:color w:val="000000"/>
                <w:sz w:val="24"/>
              </w:rPr>
              <w:t>教授</w:t>
            </w:r>
            <w:r w:rsidR="006B5343" w:rsidRPr="002F1711">
              <w:rPr>
                <w:rFonts w:eastAsia="楷体"/>
                <w:color w:val="000000"/>
                <w:sz w:val="24"/>
              </w:rPr>
              <w:t>。流动站建有</w:t>
            </w:r>
            <w:r w:rsidR="006B5343" w:rsidRPr="002F1711">
              <w:rPr>
                <w:rFonts w:eastAsia="楷体"/>
                <w:color w:val="000000"/>
                <w:sz w:val="24"/>
              </w:rPr>
              <w:t>“</w:t>
            </w:r>
            <w:r w:rsidR="00D31498" w:rsidRPr="002F1711">
              <w:rPr>
                <w:rFonts w:eastAsia="楷体"/>
                <w:color w:val="000000"/>
                <w:sz w:val="24"/>
              </w:rPr>
              <w:t>质量</w:t>
            </w:r>
            <w:r w:rsidR="006B5343" w:rsidRPr="002F1711">
              <w:rPr>
                <w:rFonts w:eastAsia="楷体"/>
                <w:color w:val="000000"/>
                <w:sz w:val="24"/>
              </w:rPr>
              <w:t>创新研究中心</w:t>
            </w:r>
            <w:r w:rsidR="006B5343" w:rsidRPr="002F1711">
              <w:rPr>
                <w:rFonts w:eastAsia="楷体"/>
                <w:color w:val="000000"/>
                <w:sz w:val="24"/>
              </w:rPr>
              <w:t>”</w:t>
            </w:r>
            <w:r w:rsidR="006B5343" w:rsidRPr="002F1711">
              <w:rPr>
                <w:rFonts w:eastAsia="楷体"/>
                <w:color w:val="000000"/>
                <w:sz w:val="24"/>
              </w:rPr>
              <w:t>、</w:t>
            </w:r>
            <w:r w:rsidR="006B5343" w:rsidRPr="002F1711">
              <w:rPr>
                <w:rFonts w:eastAsia="楷体"/>
                <w:color w:val="000000"/>
                <w:sz w:val="24"/>
              </w:rPr>
              <w:t>“</w:t>
            </w:r>
            <w:r w:rsidR="006B5343" w:rsidRPr="002F1711">
              <w:rPr>
                <w:rFonts w:eastAsia="楷体"/>
                <w:color w:val="000000"/>
                <w:sz w:val="24"/>
              </w:rPr>
              <w:t>现代物流研究中心</w:t>
            </w:r>
            <w:r w:rsidR="006B5343" w:rsidRPr="002F1711">
              <w:rPr>
                <w:rFonts w:eastAsia="楷体"/>
                <w:color w:val="000000"/>
                <w:sz w:val="24"/>
              </w:rPr>
              <w:t>”</w:t>
            </w:r>
            <w:r w:rsidR="006B5343" w:rsidRPr="002F1711">
              <w:rPr>
                <w:rFonts w:eastAsia="楷体"/>
                <w:color w:val="000000"/>
                <w:sz w:val="24"/>
              </w:rPr>
              <w:t>、</w:t>
            </w:r>
            <w:r w:rsidR="00D31498" w:rsidRPr="002F1711">
              <w:rPr>
                <w:rFonts w:eastAsia="楷体" w:hint="eastAsia"/>
                <w:color w:val="000000"/>
                <w:sz w:val="24"/>
              </w:rPr>
              <w:t>“上海竞争生态研究中心</w:t>
            </w:r>
            <w:r w:rsidR="00B65240" w:rsidRPr="002F1711">
              <w:rPr>
                <w:rFonts w:eastAsia="楷体" w:hint="eastAsia"/>
                <w:color w:val="000000"/>
                <w:sz w:val="24"/>
              </w:rPr>
              <w:t>”</w:t>
            </w:r>
            <w:r w:rsidR="00D31498" w:rsidRPr="002F1711">
              <w:rPr>
                <w:rFonts w:eastAsia="楷体" w:hint="eastAsia"/>
                <w:color w:val="000000"/>
                <w:sz w:val="24"/>
              </w:rPr>
              <w:t>、</w:t>
            </w:r>
            <w:r w:rsidR="006B5343" w:rsidRPr="002F1711">
              <w:rPr>
                <w:rFonts w:eastAsia="楷体"/>
                <w:color w:val="000000"/>
                <w:sz w:val="24"/>
              </w:rPr>
              <w:t>“</w:t>
            </w:r>
            <w:r w:rsidR="006B5343" w:rsidRPr="002F1711">
              <w:rPr>
                <w:rFonts w:eastAsia="楷体"/>
                <w:color w:val="000000"/>
                <w:sz w:val="24"/>
              </w:rPr>
              <w:t>创新创业研究中心</w:t>
            </w:r>
            <w:r w:rsidR="006B5343" w:rsidRPr="002F1711">
              <w:rPr>
                <w:rFonts w:eastAsia="楷体"/>
                <w:color w:val="000000"/>
                <w:sz w:val="24"/>
              </w:rPr>
              <w:t>”</w:t>
            </w:r>
            <w:r w:rsidR="002E045B" w:rsidRPr="002F1711">
              <w:rPr>
                <w:rFonts w:eastAsia="楷体"/>
                <w:color w:val="000000"/>
                <w:sz w:val="24"/>
              </w:rPr>
              <w:t>、</w:t>
            </w:r>
            <w:r w:rsidR="002E045B" w:rsidRPr="002F1711">
              <w:rPr>
                <w:rFonts w:eastAsia="楷体"/>
                <w:color w:val="000000"/>
                <w:sz w:val="24"/>
              </w:rPr>
              <w:t>“</w:t>
            </w:r>
            <w:r w:rsidR="002E045B" w:rsidRPr="002F1711">
              <w:rPr>
                <w:rFonts w:eastAsia="楷体"/>
                <w:color w:val="000000"/>
                <w:sz w:val="24"/>
              </w:rPr>
              <w:t>城市公共安全与风险控制研究中心</w:t>
            </w:r>
            <w:r w:rsidR="002E045B" w:rsidRPr="002F1711">
              <w:rPr>
                <w:rFonts w:eastAsia="楷体"/>
                <w:color w:val="000000"/>
                <w:sz w:val="24"/>
              </w:rPr>
              <w:t>”</w:t>
            </w:r>
            <w:r w:rsidR="00B65240" w:rsidRPr="002F1711">
              <w:rPr>
                <w:rFonts w:eastAsia="楷体" w:hint="eastAsia"/>
                <w:color w:val="000000"/>
                <w:sz w:val="24"/>
              </w:rPr>
              <w:t>、“薪酬管理研究中心”</w:t>
            </w:r>
            <w:r w:rsidR="006B5343" w:rsidRPr="002F1711">
              <w:rPr>
                <w:rFonts w:eastAsia="楷体"/>
                <w:color w:val="000000"/>
                <w:sz w:val="24"/>
              </w:rPr>
              <w:t>等多个研究机构；承担</w:t>
            </w:r>
            <w:r w:rsidR="00B65240" w:rsidRPr="002F1711">
              <w:rPr>
                <w:rFonts w:eastAsia="楷体" w:hint="eastAsia"/>
                <w:color w:val="000000"/>
                <w:sz w:val="24"/>
              </w:rPr>
              <w:t>多项</w:t>
            </w:r>
            <w:r w:rsidR="006B5343" w:rsidRPr="002F1711">
              <w:rPr>
                <w:rFonts w:eastAsia="楷体"/>
                <w:color w:val="000000"/>
                <w:sz w:val="24"/>
              </w:rPr>
              <w:t>国家自然科学</w:t>
            </w:r>
            <w:r w:rsidR="00B65240" w:rsidRPr="002F1711">
              <w:rPr>
                <w:rFonts w:eastAsia="楷体" w:hint="eastAsia"/>
                <w:color w:val="000000"/>
                <w:sz w:val="24"/>
              </w:rPr>
              <w:t>基金委</w:t>
            </w:r>
            <w:r w:rsidR="006B5343" w:rsidRPr="002F1711">
              <w:rPr>
                <w:rFonts w:eastAsia="楷体"/>
                <w:color w:val="000000"/>
                <w:sz w:val="24"/>
              </w:rPr>
              <w:t>、国家部委、上海市及其他地方政府、企业等大量科研课题</w:t>
            </w:r>
            <w:r w:rsidR="00B65240" w:rsidRPr="002F1711">
              <w:rPr>
                <w:rFonts w:eastAsia="楷体" w:hint="eastAsia"/>
                <w:color w:val="000000"/>
                <w:sz w:val="24"/>
              </w:rPr>
              <w:t>。</w:t>
            </w:r>
            <w:r w:rsidR="006B5343" w:rsidRPr="002F1711">
              <w:rPr>
                <w:rFonts w:eastAsia="楷体"/>
                <w:color w:val="000000"/>
                <w:sz w:val="24"/>
              </w:rPr>
              <w:t>在国内外</w:t>
            </w:r>
            <w:r w:rsidR="00BD4F13" w:rsidRPr="002F1711">
              <w:rPr>
                <w:rFonts w:eastAsia="楷体" w:hint="eastAsia"/>
                <w:color w:val="000000"/>
                <w:sz w:val="24"/>
              </w:rPr>
              <w:t>SCI/SSCI</w:t>
            </w:r>
            <w:r w:rsidR="00BD4F13" w:rsidRPr="002F1711">
              <w:rPr>
                <w:rFonts w:eastAsia="楷体" w:hint="eastAsia"/>
                <w:color w:val="000000"/>
                <w:sz w:val="24"/>
              </w:rPr>
              <w:t>、</w:t>
            </w:r>
            <w:r w:rsidR="00BD4F13" w:rsidRPr="002F1711">
              <w:rPr>
                <w:rFonts w:eastAsia="楷体" w:hint="eastAsia"/>
                <w:color w:val="000000"/>
                <w:sz w:val="24"/>
              </w:rPr>
              <w:t>EI</w:t>
            </w:r>
            <w:r w:rsidR="00BD4F13" w:rsidRPr="002F1711">
              <w:rPr>
                <w:rFonts w:eastAsia="楷体" w:hint="eastAsia"/>
                <w:color w:val="000000"/>
                <w:sz w:val="24"/>
              </w:rPr>
              <w:t>等</w:t>
            </w:r>
            <w:r w:rsidR="006B5343" w:rsidRPr="002F1711">
              <w:rPr>
                <w:rFonts w:eastAsia="楷体"/>
                <w:color w:val="000000"/>
                <w:sz w:val="24"/>
              </w:rPr>
              <w:t>重要学术刊物和会议上发表高水平论文数百篇。曾获中国高校人文社会科学优秀成果奖、中国科技法学研究突出贡献奖、上海市哲学社会科学优秀成果奖、上海市决策咨询研究成果奖、科技进步奖等</w:t>
            </w:r>
            <w:r w:rsidR="006B5343" w:rsidRPr="002F1711">
              <w:rPr>
                <w:rFonts w:eastAsia="楷体"/>
                <w:color w:val="000000"/>
                <w:sz w:val="24"/>
              </w:rPr>
              <w:t>20</w:t>
            </w:r>
            <w:r w:rsidR="006B5343" w:rsidRPr="002F1711">
              <w:rPr>
                <w:rFonts w:eastAsia="楷体"/>
                <w:color w:val="000000"/>
                <w:sz w:val="24"/>
              </w:rPr>
              <w:t>余项。</w:t>
            </w:r>
          </w:p>
          <w:p w:rsidR="006B5343" w:rsidRPr="002F1711" w:rsidRDefault="006B5343" w:rsidP="00E174FD">
            <w:pPr>
              <w:snapToGrid w:val="0"/>
              <w:spacing w:afterLines="50" w:after="156" w:line="360" w:lineRule="auto"/>
              <w:ind w:firstLineChars="200" w:firstLine="480"/>
              <w:rPr>
                <w:rFonts w:eastAsia="楷体"/>
                <w:color w:val="000000"/>
                <w:sz w:val="24"/>
              </w:rPr>
            </w:pPr>
            <w:r w:rsidRPr="002F1711">
              <w:rPr>
                <w:rFonts w:eastAsia="楷体"/>
                <w:color w:val="000000"/>
                <w:sz w:val="24"/>
              </w:rPr>
              <w:t>流动站与美国、日本、欧盟、加拿大、新加坡、香港、台湾等国家和地区的大学、研究机构有长期的合作和交流，并与有关学科积极开展交叉领域的研究工作。</w:t>
            </w:r>
          </w:p>
          <w:p w:rsidR="00634023" w:rsidRDefault="006B5343" w:rsidP="008A1F00">
            <w:pPr>
              <w:snapToGrid w:val="0"/>
              <w:spacing w:line="360" w:lineRule="auto"/>
              <w:ind w:firstLineChars="200" w:firstLine="480"/>
              <w:rPr>
                <w:rFonts w:eastAsia="楷体"/>
                <w:color w:val="000000"/>
                <w:sz w:val="24"/>
              </w:rPr>
            </w:pPr>
            <w:r w:rsidRPr="002F1711">
              <w:rPr>
                <w:rFonts w:eastAsia="楷体"/>
                <w:color w:val="000000"/>
                <w:sz w:val="24"/>
              </w:rPr>
              <w:t>管理科学与工程一级学科博士后流动站的主要学术研究领域包括：管理科学</w:t>
            </w:r>
            <w:r w:rsidR="00BD4F13" w:rsidRPr="002F1711">
              <w:rPr>
                <w:rFonts w:eastAsia="楷体" w:hint="eastAsia"/>
                <w:color w:val="000000"/>
                <w:sz w:val="24"/>
              </w:rPr>
              <w:t>、工业工程与</w:t>
            </w:r>
            <w:r w:rsidRPr="002F1711">
              <w:rPr>
                <w:rFonts w:eastAsia="楷体"/>
                <w:color w:val="000000"/>
                <w:sz w:val="24"/>
              </w:rPr>
              <w:t>质量</w:t>
            </w:r>
            <w:r w:rsidR="00BD4F13" w:rsidRPr="002F1711">
              <w:rPr>
                <w:rFonts w:eastAsia="楷体" w:hint="eastAsia"/>
                <w:color w:val="000000"/>
                <w:sz w:val="24"/>
              </w:rPr>
              <w:t>管理</w:t>
            </w:r>
            <w:r w:rsidRPr="002F1711">
              <w:rPr>
                <w:rFonts w:eastAsia="楷体"/>
                <w:color w:val="000000"/>
                <w:sz w:val="24"/>
              </w:rPr>
              <w:t>、电子商务与信息管理、创新与知识管理、</w:t>
            </w:r>
            <w:r w:rsidR="00634023" w:rsidRPr="002F1711">
              <w:rPr>
                <w:rFonts w:eastAsia="楷体" w:hint="eastAsia"/>
                <w:color w:val="000000"/>
                <w:sz w:val="24"/>
              </w:rPr>
              <w:t>金融工程与风险管理、</w:t>
            </w:r>
            <w:r w:rsidR="00BD4F13" w:rsidRPr="002F1711">
              <w:rPr>
                <w:rFonts w:eastAsia="楷体" w:hint="eastAsia"/>
                <w:color w:val="000000"/>
                <w:sz w:val="24"/>
              </w:rPr>
              <w:t>工程与项目管理、</w:t>
            </w:r>
            <w:r w:rsidR="00634023" w:rsidRPr="002F1711">
              <w:rPr>
                <w:rFonts w:eastAsia="楷体"/>
                <w:color w:val="000000"/>
                <w:sz w:val="24"/>
              </w:rPr>
              <w:t>知识产权管理</w:t>
            </w:r>
            <w:r w:rsidR="00634023" w:rsidRPr="002F1711">
              <w:rPr>
                <w:rFonts w:eastAsia="楷体" w:hint="eastAsia"/>
                <w:color w:val="000000"/>
                <w:sz w:val="24"/>
              </w:rPr>
              <w:t>、</w:t>
            </w:r>
            <w:r w:rsidRPr="002F1711">
              <w:rPr>
                <w:rFonts w:eastAsia="楷体"/>
                <w:color w:val="000000"/>
                <w:sz w:val="24"/>
              </w:rPr>
              <w:t>企业研究</w:t>
            </w:r>
            <w:r w:rsidR="00634023" w:rsidRPr="002F1711">
              <w:rPr>
                <w:rFonts w:eastAsia="楷体" w:hint="eastAsia"/>
                <w:color w:val="000000"/>
                <w:sz w:val="24"/>
              </w:rPr>
              <w:t>等</w:t>
            </w:r>
            <w:r w:rsidRPr="002F1711">
              <w:rPr>
                <w:rFonts w:eastAsia="楷体"/>
                <w:color w:val="000000"/>
                <w:sz w:val="24"/>
              </w:rPr>
              <w:t>。</w:t>
            </w:r>
          </w:p>
          <w:p w:rsidR="008A1F00" w:rsidRPr="00E174FD" w:rsidRDefault="008A1F00" w:rsidP="008A1F00">
            <w:pPr>
              <w:snapToGrid w:val="0"/>
              <w:spacing w:afterLines="50" w:after="156" w:line="360" w:lineRule="auto"/>
              <w:ind w:firstLineChars="200" w:firstLine="480"/>
              <w:rPr>
                <w:rFonts w:eastAsia="楷体"/>
                <w:sz w:val="24"/>
              </w:rPr>
            </w:pPr>
          </w:p>
        </w:tc>
      </w:tr>
      <w:tr w:rsidR="006B5343" w:rsidRPr="00E174FD" w:rsidTr="0075250D">
        <w:tc>
          <w:tcPr>
            <w:tcW w:w="930" w:type="pct"/>
            <w:gridSpan w:val="2"/>
            <w:vMerge w:val="restart"/>
            <w:vAlign w:val="center"/>
          </w:tcPr>
          <w:p w:rsidR="006B5343" w:rsidRPr="00E174FD" w:rsidRDefault="006B5343" w:rsidP="00A620BD">
            <w:pPr>
              <w:jc w:val="center"/>
              <w:rPr>
                <w:rFonts w:eastAsia="楷体"/>
                <w:color w:val="000000"/>
                <w:sz w:val="24"/>
              </w:rPr>
            </w:pPr>
            <w:r w:rsidRPr="00E174FD">
              <w:rPr>
                <w:rFonts w:eastAsia="楷体"/>
                <w:sz w:val="24"/>
              </w:rPr>
              <w:lastRenderedPageBreak/>
              <w:t>二、流动站主要学术研究领域</w:t>
            </w:r>
          </w:p>
        </w:tc>
        <w:tc>
          <w:tcPr>
            <w:tcW w:w="1718" w:type="pct"/>
            <w:gridSpan w:val="3"/>
            <w:vAlign w:val="center"/>
          </w:tcPr>
          <w:p w:rsidR="006B5343" w:rsidRPr="00E174FD" w:rsidRDefault="006B5343" w:rsidP="00EA5CDE">
            <w:pPr>
              <w:spacing w:line="360" w:lineRule="auto"/>
              <w:jc w:val="center"/>
              <w:rPr>
                <w:rFonts w:eastAsia="楷体"/>
                <w:sz w:val="24"/>
              </w:rPr>
            </w:pPr>
            <w:r w:rsidRPr="00E174FD">
              <w:rPr>
                <w:rFonts w:eastAsia="楷体"/>
                <w:color w:val="000000"/>
                <w:sz w:val="24"/>
              </w:rPr>
              <w:t>研究方向</w:t>
            </w:r>
          </w:p>
        </w:tc>
        <w:tc>
          <w:tcPr>
            <w:tcW w:w="2352" w:type="pct"/>
            <w:gridSpan w:val="3"/>
            <w:vAlign w:val="center"/>
          </w:tcPr>
          <w:p w:rsidR="006B5343" w:rsidRPr="00E174FD" w:rsidRDefault="006B5343" w:rsidP="00EA5CDE">
            <w:pPr>
              <w:spacing w:line="360" w:lineRule="auto"/>
              <w:jc w:val="center"/>
              <w:rPr>
                <w:rFonts w:eastAsia="楷体"/>
                <w:sz w:val="24"/>
              </w:rPr>
            </w:pPr>
            <w:r w:rsidRPr="00E174FD">
              <w:rPr>
                <w:rFonts w:eastAsia="楷体"/>
                <w:color w:val="000000"/>
                <w:sz w:val="24"/>
              </w:rPr>
              <w:t>主要专家（按照拼音顺序排列）</w:t>
            </w:r>
          </w:p>
        </w:tc>
      </w:tr>
      <w:tr w:rsidR="006B5343" w:rsidRPr="00E174FD" w:rsidTr="003761FC">
        <w:trPr>
          <w:trHeight w:val="3869"/>
        </w:trPr>
        <w:tc>
          <w:tcPr>
            <w:tcW w:w="930" w:type="pct"/>
            <w:gridSpan w:val="2"/>
            <w:vMerge/>
            <w:vAlign w:val="center"/>
          </w:tcPr>
          <w:p w:rsidR="006B5343" w:rsidRPr="00E174FD" w:rsidRDefault="006B5343" w:rsidP="0075250D">
            <w:pPr>
              <w:jc w:val="center"/>
              <w:rPr>
                <w:rFonts w:eastAsia="楷体"/>
                <w:color w:val="000000"/>
                <w:sz w:val="24"/>
              </w:rPr>
            </w:pPr>
          </w:p>
        </w:tc>
        <w:tc>
          <w:tcPr>
            <w:tcW w:w="1718" w:type="pct"/>
            <w:gridSpan w:val="3"/>
            <w:vAlign w:val="center"/>
          </w:tcPr>
          <w:p w:rsidR="006B5343" w:rsidRPr="00E174FD" w:rsidRDefault="00634023" w:rsidP="00634023">
            <w:pPr>
              <w:numPr>
                <w:ilvl w:val="0"/>
                <w:numId w:val="11"/>
              </w:numPr>
              <w:spacing w:line="360" w:lineRule="auto"/>
              <w:rPr>
                <w:rFonts w:eastAsia="楷体"/>
                <w:sz w:val="24"/>
              </w:rPr>
            </w:pPr>
            <w:r w:rsidRPr="00634023">
              <w:rPr>
                <w:rFonts w:eastAsia="楷体" w:hint="eastAsia"/>
                <w:sz w:val="24"/>
              </w:rPr>
              <w:t>管理科学、工业工程与质量管理、电子商务与信息管理、创新与知识管理、金融工程与风险管理、工程与项目管理、知识产权管理、企业研究等。</w:t>
            </w:r>
          </w:p>
        </w:tc>
        <w:tc>
          <w:tcPr>
            <w:tcW w:w="2352" w:type="pct"/>
            <w:gridSpan w:val="3"/>
            <w:vAlign w:val="center"/>
          </w:tcPr>
          <w:p w:rsidR="00152509" w:rsidRPr="006330B6" w:rsidRDefault="006B5343" w:rsidP="00152509">
            <w:pPr>
              <w:spacing w:line="360" w:lineRule="auto"/>
              <w:jc w:val="center"/>
              <w:rPr>
                <w:rFonts w:eastAsia="楷体"/>
                <w:sz w:val="24"/>
              </w:rPr>
            </w:pPr>
            <w:r w:rsidRPr="006330B6">
              <w:rPr>
                <w:rFonts w:eastAsia="楷体"/>
                <w:sz w:val="24"/>
              </w:rPr>
              <w:t>陈以增、储雪俭、高峻</w:t>
            </w:r>
            <w:proofErr w:type="gramStart"/>
            <w:r w:rsidRPr="006330B6">
              <w:rPr>
                <w:rFonts w:eastAsia="楷体"/>
                <w:sz w:val="24"/>
              </w:rPr>
              <w:t>峻</w:t>
            </w:r>
            <w:proofErr w:type="gramEnd"/>
            <w:r w:rsidRPr="006330B6">
              <w:rPr>
                <w:rFonts w:eastAsia="楷体"/>
                <w:sz w:val="24"/>
              </w:rPr>
              <w:t>、</w:t>
            </w:r>
            <w:r w:rsidR="002E045B" w:rsidRPr="006330B6">
              <w:rPr>
                <w:rFonts w:eastAsia="楷体"/>
                <w:sz w:val="24"/>
              </w:rPr>
              <w:t>范小军、</w:t>
            </w:r>
            <w:r w:rsidRPr="006330B6">
              <w:rPr>
                <w:rFonts w:eastAsia="楷体"/>
                <w:sz w:val="24"/>
              </w:rPr>
              <w:t>李红、</w:t>
            </w:r>
            <w:r w:rsidR="00152509" w:rsidRPr="006330B6">
              <w:rPr>
                <w:rFonts w:eastAsia="楷体" w:hint="eastAsia"/>
                <w:sz w:val="24"/>
              </w:rPr>
              <w:t>李燚、</w:t>
            </w:r>
            <w:r w:rsidRPr="006330B6">
              <w:rPr>
                <w:rFonts w:eastAsia="楷体"/>
                <w:sz w:val="24"/>
              </w:rPr>
              <w:t>林贵华、刘</w:t>
            </w:r>
            <w:r w:rsidR="00152509" w:rsidRPr="006330B6">
              <w:rPr>
                <w:rFonts w:eastAsia="楷体"/>
                <w:sz w:val="24"/>
              </w:rPr>
              <w:t>人</w:t>
            </w:r>
            <w:r w:rsidR="00152509" w:rsidRPr="006330B6">
              <w:rPr>
                <w:rFonts w:eastAsia="楷体" w:hint="eastAsia"/>
                <w:sz w:val="24"/>
              </w:rPr>
              <w:t>怀</w:t>
            </w:r>
            <w:r w:rsidRPr="006330B6">
              <w:rPr>
                <w:rFonts w:eastAsia="楷体"/>
                <w:sz w:val="24"/>
              </w:rPr>
              <w:t>、任永平、沙海林、单而芳、唐豪、汪泓、谢富纪、熊励、许春明、许学国、</w:t>
            </w:r>
            <w:r w:rsidR="00152509" w:rsidRPr="006330B6">
              <w:rPr>
                <w:rFonts w:eastAsia="楷体" w:hint="eastAsia"/>
                <w:sz w:val="24"/>
              </w:rPr>
              <w:t>徐桂琼、</w:t>
            </w:r>
            <w:r w:rsidRPr="006330B6">
              <w:rPr>
                <w:rFonts w:eastAsia="楷体"/>
                <w:sz w:val="24"/>
              </w:rPr>
              <w:t>尤建新、于丽英、俞涛、</w:t>
            </w:r>
            <w:r w:rsidR="00152509" w:rsidRPr="006330B6">
              <w:rPr>
                <w:rFonts w:eastAsia="楷体" w:hint="eastAsia"/>
                <w:sz w:val="24"/>
              </w:rPr>
              <w:t>岳公正、</w:t>
            </w:r>
            <w:r w:rsidRPr="006330B6">
              <w:rPr>
                <w:rFonts w:eastAsia="楷体"/>
                <w:sz w:val="24"/>
              </w:rPr>
              <w:t>张昊民、</w:t>
            </w:r>
            <w:r w:rsidR="00152509" w:rsidRPr="006330B6">
              <w:rPr>
                <w:rFonts w:eastAsia="楷体" w:hint="eastAsia"/>
                <w:sz w:val="24"/>
              </w:rPr>
              <w:t>赵炎、</w:t>
            </w:r>
            <w:r w:rsidRPr="006330B6">
              <w:rPr>
                <w:rFonts w:eastAsia="楷体"/>
                <w:sz w:val="24"/>
              </w:rPr>
              <w:t>镇璐</w:t>
            </w:r>
          </w:p>
          <w:p w:rsidR="006B5343" w:rsidRPr="00152509" w:rsidRDefault="006B5343" w:rsidP="00152509">
            <w:pPr>
              <w:rPr>
                <w:sz w:val="24"/>
              </w:rPr>
            </w:pPr>
          </w:p>
        </w:tc>
      </w:tr>
      <w:tr w:rsidR="006B5343" w:rsidRPr="00E174FD" w:rsidTr="003761FC">
        <w:trPr>
          <w:trHeight w:val="2957"/>
        </w:trPr>
        <w:tc>
          <w:tcPr>
            <w:tcW w:w="930" w:type="pct"/>
            <w:gridSpan w:val="2"/>
            <w:vAlign w:val="center"/>
          </w:tcPr>
          <w:p w:rsidR="006B5343" w:rsidRPr="00E174FD" w:rsidRDefault="006B5343" w:rsidP="0075250D">
            <w:pPr>
              <w:jc w:val="center"/>
              <w:rPr>
                <w:rFonts w:eastAsia="楷体"/>
                <w:sz w:val="24"/>
              </w:rPr>
            </w:pPr>
            <w:r w:rsidRPr="00E174FD">
              <w:rPr>
                <w:rFonts w:eastAsia="楷体"/>
                <w:sz w:val="24"/>
              </w:rPr>
              <w:t>三、特别说明</w:t>
            </w:r>
          </w:p>
        </w:tc>
        <w:tc>
          <w:tcPr>
            <w:tcW w:w="4070" w:type="pct"/>
            <w:gridSpan w:val="6"/>
            <w:vAlign w:val="center"/>
          </w:tcPr>
          <w:p w:rsidR="006B5343" w:rsidRDefault="0037478E" w:rsidP="001E377B">
            <w:pPr>
              <w:spacing w:line="360" w:lineRule="auto"/>
              <w:rPr>
                <w:rFonts w:eastAsia="楷体"/>
                <w:sz w:val="24"/>
              </w:rPr>
            </w:pPr>
            <w:r>
              <w:rPr>
                <w:rFonts w:eastAsia="楷体" w:hint="eastAsia"/>
                <w:sz w:val="24"/>
              </w:rPr>
              <w:t>1</w:t>
            </w:r>
            <w:r>
              <w:rPr>
                <w:rFonts w:eastAsia="楷体" w:hint="eastAsia"/>
                <w:sz w:val="24"/>
              </w:rPr>
              <w:t>、</w:t>
            </w:r>
            <w:r w:rsidR="001E377B" w:rsidRPr="00416907">
              <w:rPr>
                <w:rFonts w:eastAsia="楷体" w:hint="eastAsia"/>
                <w:sz w:val="24"/>
              </w:rPr>
              <w:t>博士后申请者一般应为新近毕业的博士毕业生，年龄应在</w:t>
            </w:r>
            <w:r w:rsidR="001E377B" w:rsidRPr="00416907">
              <w:rPr>
                <w:rFonts w:eastAsia="楷体" w:hint="eastAsia"/>
                <w:sz w:val="24"/>
              </w:rPr>
              <w:t>35</w:t>
            </w:r>
            <w:r>
              <w:rPr>
                <w:rFonts w:eastAsia="楷体" w:hint="eastAsia"/>
                <w:sz w:val="24"/>
              </w:rPr>
              <w:t>周岁以下；</w:t>
            </w:r>
          </w:p>
          <w:p w:rsidR="0037478E" w:rsidRPr="0037478E" w:rsidRDefault="0037478E" w:rsidP="001E377B">
            <w:pPr>
              <w:spacing w:line="360" w:lineRule="auto"/>
              <w:rPr>
                <w:rFonts w:eastAsia="楷体"/>
                <w:sz w:val="24"/>
              </w:rPr>
            </w:pPr>
            <w:r>
              <w:rPr>
                <w:rFonts w:eastAsia="楷体" w:hint="eastAsia"/>
                <w:sz w:val="24"/>
              </w:rPr>
              <w:t>2</w:t>
            </w:r>
            <w:r>
              <w:rPr>
                <w:rFonts w:eastAsia="楷体" w:hint="eastAsia"/>
                <w:sz w:val="24"/>
              </w:rPr>
              <w:t>、合作导师简介见附件</w:t>
            </w:r>
            <w:r w:rsidR="008156F8">
              <w:rPr>
                <w:rFonts w:eastAsia="楷体" w:hint="eastAsia"/>
                <w:sz w:val="24"/>
              </w:rPr>
              <w:t>1</w:t>
            </w:r>
            <w:r>
              <w:rPr>
                <w:rFonts w:eastAsia="楷体" w:hint="eastAsia"/>
                <w:sz w:val="24"/>
              </w:rPr>
              <w:t>。</w:t>
            </w:r>
          </w:p>
          <w:p w:rsidR="00FE5B7E" w:rsidRPr="0037478E" w:rsidRDefault="00FE5B7E" w:rsidP="001E377B">
            <w:pPr>
              <w:spacing w:line="360" w:lineRule="auto"/>
              <w:rPr>
                <w:rFonts w:eastAsia="楷体"/>
                <w:sz w:val="24"/>
              </w:rPr>
            </w:pPr>
          </w:p>
        </w:tc>
      </w:tr>
    </w:tbl>
    <w:p w:rsidR="006B5343" w:rsidRDefault="006B5343" w:rsidP="0097498C"/>
    <w:p w:rsidR="00E174FD" w:rsidRDefault="00E174FD" w:rsidP="0097498C"/>
    <w:p w:rsidR="00E174FD" w:rsidRDefault="00E174FD" w:rsidP="0097498C"/>
    <w:p w:rsidR="00E174FD" w:rsidRDefault="00E174FD" w:rsidP="0097498C"/>
    <w:p w:rsidR="00E174FD" w:rsidRDefault="00E174FD" w:rsidP="0097498C"/>
    <w:p w:rsidR="00E174FD" w:rsidRDefault="00E174FD" w:rsidP="0097498C"/>
    <w:p w:rsidR="00E174FD" w:rsidRPr="008156F8" w:rsidRDefault="00E174FD" w:rsidP="0097498C"/>
    <w:p w:rsidR="00E174FD" w:rsidRDefault="00E174FD" w:rsidP="0097498C"/>
    <w:p w:rsidR="00E174FD" w:rsidRDefault="00E174FD" w:rsidP="0097498C"/>
    <w:p w:rsidR="00E174FD" w:rsidRDefault="00E174FD" w:rsidP="0097498C"/>
    <w:p w:rsidR="00E174FD" w:rsidRDefault="00E174FD" w:rsidP="0097498C"/>
    <w:p w:rsidR="00E174FD" w:rsidRDefault="00E174FD" w:rsidP="0097498C"/>
    <w:p w:rsidR="00E174FD" w:rsidRDefault="00E174FD" w:rsidP="0097498C"/>
    <w:p w:rsidR="00E174FD" w:rsidRDefault="00E174FD" w:rsidP="0097498C"/>
    <w:p w:rsidR="00E174FD" w:rsidRDefault="00E174FD" w:rsidP="0097498C"/>
    <w:p w:rsidR="00E174FD" w:rsidRDefault="00E174FD" w:rsidP="0097498C"/>
    <w:p w:rsidR="00E174FD" w:rsidRDefault="00E174FD" w:rsidP="0097498C"/>
    <w:p w:rsidR="00E174FD" w:rsidRDefault="00E174FD" w:rsidP="0097498C"/>
    <w:p w:rsidR="00E174FD" w:rsidRDefault="00E174FD" w:rsidP="0097498C"/>
    <w:p w:rsidR="008156F8" w:rsidRDefault="008156F8" w:rsidP="0097498C"/>
    <w:p w:rsidR="00E174FD" w:rsidRDefault="008156F8" w:rsidP="0097498C">
      <w:r>
        <w:br w:type="page"/>
      </w:r>
      <w:r w:rsidRPr="005C71CD">
        <w:rPr>
          <w:rFonts w:eastAsia="楷体" w:hint="eastAsia"/>
          <w:sz w:val="24"/>
        </w:rPr>
        <w:lastRenderedPageBreak/>
        <w:t>附件</w:t>
      </w:r>
      <w:r w:rsidRPr="005C71CD">
        <w:rPr>
          <w:rFonts w:eastAsia="楷体" w:hint="eastAsia"/>
          <w:sz w:val="24"/>
        </w:rPr>
        <w:t xml:space="preserve">1 </w:t>
      </w:r>
    </w:p>
    <w:p w:rsidR="008156F8" w:rsidRPr="0098043F" w:rsidRDefault="008156F8" w:rsidP="008156F8">
      <w:pPr>
        <w:ind w:firstLineChars="200" w:firstLine="562"/>
        <w:jc w:val="center"/>
        <w:rPr>
          <w:b/>
          <w:sz w:val="28"/>
        </w:rPr>
      </w:pPr>
      <w:r w:rsidRPr="0098043F">
        <w:rPr>
          <w:rFonts w:hint="eastAsia"/>
          <w:b/>
          <w:sz w:val="28"/>
        </w:rPr>
        <w:t>上海大学管理学院博士后</w:t>
      </w:r>
      <w:r>
        <w:rPr>
          <w:rFonts w:hint="eastAsia"/>
          <w:b/>
          <w:sz w:val="28"/>
        </w:rPr>
        <w:t>流动站合作导师简介</w:t>
      </w:r>
    </w:p>
    <w:p w:rsidR="008156F8" w:rsidRDefault="008156F8" w:rsidP="008156F8">
      <w:pPr>
        <w:ind w:firstLineChars="200" w:firstLine="422"/>
        <w:rPr>
          <w:b/>
        </w:rPr>
      </w:pPr>
    </w:p>
    <w:p w:rsidR="008156F8" w:rsidRPr="008F3A0B" w:rsidRDefault="008156F8" w:rsidP="008156F8">
      <w:pPr>
        <w:ind w:firstLineChars="200" w:firstLine="422"/>
        <w:rPr>
          <w:rFonts w:eastAsia="楷体"/>
        </w:rPr>
      </w:pPr>
      <w:r w:rsidRPr="008F3A0B">
        <w:rPr>
          <w:rFonts w:eastAsia="楷体"/>
          <w:b/>
        </w:rPr>
        <w:t>刘人怀</w:t>
      </w:r>
      <w:r w:rsidRPr="008F3A0B">
        <w:rPr>
          <w:rFonts w:eastAsia="楷体"/>
        </w:rPr>
        <w:t>（男），博士，教授。主要研究领域：创新与知识管理、工业工程与质量管理。</w:t>
      </w:r>
      <w:r w:rsidRPr="008F3A0B">
        <w:rPr>
          <w:rFonts w:eastAsia="楷体"/>
        </w:rPr>
        <w:t>1963</w:t>
      </w:r>
      <w:r w:rsidRPr="008F3A0B">
        <w:rPr>
          <w:rFonts w:eastAsia="楷体"/>
        </w:rPr>
        <w:t>年毕业于兰州大学数学力学系，</w:t>
      </w:r>
      <w:r w:rsidRPr="008F3A0B">
        <w:rPr>
          <w:rFonts w:eastAsia="楷体"/>
        </w:rPr>
        <w:t>1978—1986</w:t>
      </w:r>
      <w:r w:rsidRPr="008F3A0B">
        <w:rPr>
          <w:rFonts w:eastAsia="楷体"/>
        </w:rPr>
        <w:t>年任教于中国科技大学，</w:t>
      </w:r>
      <w:r w:rsidRPr="008F3A0B">
        <w:rPr>
          <w:rFonts w:eastAsia="楷体"/>
        </w:rPr>
        <w:t>1986—1991</w:t>
      </w:r>
      <w:r w:rsidRPr="008F3A0B">
        <w:rPr>
          <w:rFonts w:eastAsia="楷体"/>
        </w:rPr>
        <w:t>任教于上海工业大学，担任副校长、经济管理学院首任院长，</w:t>
      </w:r>
      <w:r w:rsidRPr="008F3A0B">
        <w:rPr>
          <w:rFonts w:eastAsia="楷体"/>
        </w:rPr>
        <w:t>1991—2006</w:t>
      </w:r>
      <w:r w:rsidRPr="008F3A0B">
        <w:rPr>
          <w:rFonts w:eastAsia="楷体"/>
        </w:rPr>
        <w:t>任教于暨南大学，担任校长、党委书记，现为中国工程院院士、上海大学教授。刘院士长期致力于力学、工业工程与质量管理、创新与知识管理的研究与应用，是我国板壳结构理论与应用研究开拓者之一。获省部级自然科学奖、科技进步奖一等奖</w:t>
      </w:r>
      <w:r w:rsidRPr="008F3A0B">
        <w:rPr>
          <w:rFonts w:eastAsia="楷体"/>
        </w:rPr>
        <w:t>3</w:t>
      </w:r>
      <w:r w:rsidRPr="008F3A0B">
        <w:rPr>
          <w:rFonts w:eastAsia="楷体"/>
        </w:rPr>
        <w:t>项，二等奖</w:t>
      </w:r>
      <w:r w:rsidRPr="008F3A0B">
        <w:rPr>
          <w:rFonts w:eastAsia="楷体"/>
        </w:rPr>
        <w:t>2</w:t>
      </w:r>
      <w:r w:rsidRPr="008F3A0B">
        <w:rPr>
          <w:rFonts w:eastAsia="楷体"/>
        </w:rPr>
        <w:t>项。发表论文</w:t>
      </w:r>
      <w:r w:rsidRPr="008F3A0B">
        <w:rPr>
          <w:rFonts w:eastAsia="楷体"/>
        </w:rPr>
        <w:t>140</w:t>
      </w:r>
      <w:r w:rsidRPr="008F3A0B">
        <w:rPr>
          <w:rFonts w:eastAsia="楷体"/>
        </w:rPr>
        <w:t>余篇，培养博士近</w:t>
      </w:r>
      <w:r w:rsidRPr="008F3A0B">
        <w:rPr>
          <w:rFonts w:eastAsia="楷体"/>
        </w:rPr>
        <w:t>40</w:t>
      </w:r>
      <w:r w:rsidRPr="008F3A0B">
        <w:rPr>
          <w:rFonts w:eastAsia="楷体"/>
        </w:rPr>
        <w:t>人。</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xuxueguo@163.com</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尤建新</w:t>
      </w:r>
      <w:r w:rsidRPr="008F3A0B">
        <w:rPr>
          <w:rFonts w:eastAsia="楷体"/>
        </w:rPr>
        <w:t>（男），博士，教授。主要研究领域：工业工程与质量管理、创新与知识管理。</w:t>
      </w:r>
      <w:r w:rsidRPr="008F3A0B">
        <w:rPr>
          <w:rFonts w:eastAsia="楷体"/>
        </w:rPr>
        <w:t>1984</w:t>
      </w:r>
      <w:r w:rsidRPr="008F3A0B">
        <w:rPr>
          <w:rFonts w:eastAsia="楷体"/>
        </w:rPr>
        <w:t>年毕业于同济大学，留校任教至今。长期致力于工业工程与质量管理、创新与知识管理领域的教学和科研工作。曾担任同济大学教务处副处长、同济大学经济与管理学院副院长、院长，</w:t>
      </w:r>
      <w:r w:rsidRPr="008F3A0B">
        <w:rPr>
          <w:rFonts w:eastAsia="楷体"/>
        </w:rPr>
        <w:t>2011</w:t>
      </w:r>
      <w:r w:rsidRPr="008F3A0B">
        <w:rPr>
          <w:rFonts w:eastAsia="楷体"/>
        </w:rPr>
        <w:t>年</w:t>
      </w:r>
      <w:r w:rsidRPr="008F3A0B">
        <w:rPr>
          <w:rFonts w:eastAsia="楷体"/>
        </w:rPr>
        <w:t>12</w:t>
      </w:r>
      <w:r w:rsidRPr="008F3A0B">
        <w:rPr>
          <w:rFonts w:eastAsia="楷体"/>
        </w:rPr>
        <w:t>月起担任上海大学管理学院特聘院长、教授。主持国家自然科学基金项目、中国工程院项目、上海市重大科技攻关项目等</w:t>
      </w:r>
      <w:r w:rsidRPr="008F3A0B">
        <w:rPr>
          <w:rFonts w:eastAsia="楷体"/>
        </w:rPr>
        <w:t>30</w:t>
      </w:r>
      <w:r w:rsidRPr="008F3A0B">
        <w:rPr>
          <w:rFonts w:eastAsia="楷体"/>
        </w:rPr>
        <w:t>多项课题研究，发表论文</w:t>
      </w:r>
      <w:r w:rsidRPr="008F3A0B">
        <w:rPr>
          <w:rFonts w:eastAsia="楷体"/>
        </w:rPr>
        <w:t>200</w:t>
      </w:r>
      <w:r w:rsidRPr="008F3A0B">
        <w:rPr>
          <w:rFonts w:eastAsia="楷体"/>
        </w:rPr>
        <w:t>多篇，出版著作和教材</w:t>
      </w:r>
      <w:r w:rsidRPr="008F3A0B">
        <w:rPr>
          <w:rFonts w:eastAsia="楷体"/>
        </w:rPr>
        <w:t>20</w:t>
      </w:r>
      <w:r w:rsidRPr="008F3A0B">
        <w:rPr>
          <w:rFonts w:eastAsia="楷体"/>
        </w:rPr>
        <w:t>多部（包括</w:t>
      </w:r>
      <w:r w:rsidRPr="008F3A0B">
        <w:rPr>
          <w:rFonts w:eastAsia="楷体"/>
        </w:rPr>
        <w:t>2</w:t>
      </w:r>
      <w:r w:rsidRPr="008F3A0B">
        <w:rPr>
          <w:rFonts w:eastAsia="楷体"/>
        </w:rPr>
        <w:t>部国家</w:t>
      </w:r>
      <w:proofErr w:type="gramStart"/>
      <w:r w:rsidRPr="008F3A0B">
        <w:rPr>
          <w:rFonts w:eastAsia="楷体"/>
        </w:rPr>
        <w:t>十一五</w:t>
      </w:r>
      <w:proofErr w:type="gramEnd"/>
      <w:r w:rsidRPr="008F3A0B">
        <w:rPr>
          <w:rFonts w:eastAsia="楷体"/>
        </w:rPr>
        <w:t>规划教材、</w:t>
      </w:r>
      <w:r w:rsidRPr="008F3A0B">
        <w:rPr>
          <w:rFonts w:eastAsia="楷体"/>
        </w:rPr>
        <w:t>1</w:t>
      </w:r>
      <w:r w:rsidRPr="008F3A0B">
        <w:rPr>
          <w:rFonts w:eastAsia="楷体"/>
        </w:rPr>
        <w:t>部国家</w:t>
      </w:r>
      <w:proofErr w:type="gramStart"/>
      <w:r w:rsidRPr="008F3A0B">
        <w:rPr>
          <w:rFonts w:eastAsia="楷体"/>
        </w:rPr>
        <w:t>十二</w:t>
      </w:r>
      <w:proofErr w:type="gramEnd"/>
      <w:r w:rsidRPr="008F3A0B">
        <w:rPr>
          <w:rFonts w:eastAsia="楷体"/>
        </w:rPr>
        <w:t>五规划教材）。主讲课程《质量管理学》获得国家精品课程，并获教育部新世纪优秀人才支持计划、上海市高校教学名师、上海市优秀学术带头人以及国家级教学成果奖、省部级科技进步奖等多项奖励。目前兼任教育部管理科学与工程类</w:t>
      </w:r>
      <w:proofErr w:type="gramStart"/>
      <w:r w:rsidRPr="008F3A0B">
        <w:rPr>
          <w:rFonts w:eastAsia="楷体"/>
        </w:rPr>
        <w:t>专业教指委</w:t>
      </w:r>
      <w:proofErr w:type="gramEnd"/>
      <w:r w:rsidRPr="008F3A0B">
        <w:rPr>
          <w:rFonts w:eastAsia="楷体"/>
        </w:rPr>
        <w:t>委员、中国质量协会常务理事、上海质量协会副会长、上海市管理科学学会副理事长等。</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 yjx2256@vip.sina.com</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唐</w:t>
      </w:r>
      <w:r w:rsidRPr="008F3A0B">
        <w:rPr>
          <w:rFonts w:eastAsia="楷体"/>
          <w:b/>
        </w:rPr>
        <w:t xml:space="preserve"> </w:t>
      </w:r>
      <w:r w:rsidRPr="008F3A0B">
        <w:rPr>
          <w:rFonts w:eastAsia="楷体"/>
          <w:b/>
        </w:rPr>
        <w:t>豪</w:t>
      </w:r>
      <w:r w:rsidRPr="008F3A0B">
        <w:rPr>
          <w:rFonts w:eastAsia="楷体"/>
        </w:rPr>
        <w:t>（男），教授。主要研究领域：营运与物流管理（重点研究项目包括产业发展环境优化，营销工程，企业技术创新系统等）。先后发表学术论文</w:t>
      </w:r>
      <w:r w:rsidRPr="008F3A0B">
        <w:rPr>
          <w:rFonts w:eastAsia="楷体"/>
        </w:rPr>
        <w:t>50</w:t>
      </w:r>
      <w:r w:rsidRPr="008F3A0B">
        <w:rPr>
          <w:rFonts w:eastAsia="楷体"/>
        </w:rPr>
        <w:t>余篇，出版</w:t>
      </w:r>
      <w:proofErr w:type="gramStart"/>
      <w:r w:rsidRPr="008F3A0B">
        <w:rPr>
          <w:rFonts w:eastAsia="楷体"/>
        </w:rPr>
        <w:t>书著近</w:t>
      </w:r>
      <w:proofErr w:type="gramEnd"/>
      <w:r w:rsidRPr="008F3A0B">
        <w:rPr>
          <w:rFonts w:eastAsia="楷体"/>
        </w:rPr>
        <w:t>10</w:t>
      </w:r>
      <w:r w:rsidRPr="008F3A0B">
        <w:rPr>
          <w:rFonts w:eastAsia="楷体"/>
        </w:rPr>
        <w:t>本，承接国家社会科学基金项目</w:t>
      </w:r>
      <w:r w:rsidRPr="008F3A0B">
        <w:rPr>
          <w:rFonts w:eastAsia="楷体"/>
        </w:rPr>
        <w:t>3</w:t>
      </w:r>
      <w:r w:rsidRPr="008F3A0B">
        <w:rPr>
          <w:rFonts w:eastAsia="楷体"/>
        </w:rPr>
        <w:t>项，霍英东青年教师基金项目</w:t>
      </w:r>
      <w:r w:rsidRPr="008F3A0B">
        <w:rPr>
          <w:rFonts w:eastAsia="楷体"/>
        </w:rPr>
        <w:t>1</w:t>
      </w:r>
      <w:r w:rsidRPr="008F3A0B">
        <w:rPr>
          <w:rFonts w:eastAsia="楷体"/>
        </w:rPr>
        <w:t>项，上海市及省部级课题</w:t>
      </w:r>
      <w:r w:rsidRPr="008F3A0B">
        <w:rPr>
          <w:rFonts w:eastAsia="楷体"/>
        </w:rPr>
        <w:t>20</w:t>
      </w:r>
      <w:r w:rsidRPr="008F3A0B">
        <w:rPr>
          <w:rFonts w:eastAsia="楷体"/>
        </w:rPr>
        <w:t>余项，并多次获上海市哲学社会科学奖。曾任上海市工商联合会副主席、上海市民营经济研究会会长。</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 cibsumd@shu.edu.cn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b/>
        </w:rPr>
        <w:t>陈以增（</w:t>
      </w:r>
      <w:r w:rsidRPr="008F3A0B">
        <w:rPr>
          <w:rFonts w:eastAsia="楷体"/>
        </w:rPr>
        <w:t>男），博士，教授。主要研究领域：工业工程与质量管理（复杂产品规划的建模和优化、服务质量评价方法，特别是在模糊建模与智能优化方法、质量功能展开（</w:t>
      </w:r>
      <w:r w:rsidRPr="008F3A0B">
        <w:rPr>
          <w:rFonts w:eastAsia="楷体"/>
        </w:rPr>
        <w:t>QFD</w:t>
      </w:r>
      <w:r w:rsidRPr="008F3A0B">
        <w:rPr>
          <w:rFonts w:eastAsia="楷体"/>
        </w:rPr>
        <w:t>）与顾客需求管理系统、制造过程建模与优化等）。</w:t>
      </w:r>
      <w:r w:rsidRPr="008F3A0B">
        <w:rPr>
          <w:rFonts w:eastAsia="楷体"/>
        </w:rPr>
        <w:t>2003</w:t>
      </w:r>
      <w:r w:rsidRPr="008F3A0B">
        <w:rPr>
          <w:rFonts w:eastAsia="楷体"/>
        </w:rPr>
        <w:t>年毕业于东北大学机械与自动化学院学习，获工学博士学位。</w:t>
      </w:r>
      <w:r w:rsidRPr="008F3A0B">
        <w:rPr>
          <w:rFonts w:eastAsia="楷体"/>
        </w:rPr>
        <w:t>2003</w:t>
      </w:r>
      <w:r w:rsidRPr="008F3A0B">
        <w:rPr>
          <w:rFonts w:eastAsia="楷体"/>
        </w:rPr>
        <w:t>年～</w:t>
      </w:r>
      <w:r w:rsidRPr="008F3A0B">
        <w:rPr>
          <w:rFonts w:eastAsia="楷体"/>
        </w:rPr>
        <w:t>2008</w:t>
      </w:r>
      <w:r w:rsidRPr="008F3A0B">
        <w:rPr>
          <w:rFonts w:eastAsia="楷体"/>
        </w:rPr>
        <w:t>年分别在香港城市大学和香港理工大学从事访问研究和博士后研究。主持和参与国家自然科学基金和国际合作研究项目多项。在</w:t>
      </w:r>
      <w:r w:rsidRPr="008F3A0B">
        <w:rPr>
          <w:rFonts w:eastAsia="楷体"/>
        </w:rPr>
        <w:t>European Journal of Operation Research</w:t>
      </w:r>
      <w:r w:rsidRPr="008F3A0B">
        <w:rPr>
          <w:rFonts w:eastAsia="楷体"/>
        </w:rPr>
        <w:t>、</w:t>
      </w:r>
      <w:r w:rsidRPr="008F3A0B">
        <w:rPr>
          <w:rFonts w:eastAsia="楷体"/>
        </w:rPr>
        <w:t>Fuzzy Sets and Systems</w:t>
      </w:r>
      <w:r w:rsidRPr="008F3A0B">
        <w:rPr>
          <w:rFonts w:eastAsia="楷体"/>
        </w:rPr>
        <w:t>、</w:t>
      </w:r>
      <w:r w:rsidRPr="008F3A0B">
        <w:rPr>
          <w:rFonts w:eastAsia="楷体"/>
        </w:rPr>
        <w:t xml:space="preserve"> International Journal of Production Research</w:t>
      </w:r>
      <w:r w:rsidRPr="008F3A0B">
        <w:rPr>
          <w:rFonts w:eastAsia="楷体"/>
        </w:rPr>
        <w:t>、</w:t>
      </w:r>
      <w:r w:rsidRPr="008F3A0B">
        <w:rPr>
          <w:rFonts w:eastAsia="楷体"/>
        </w:rPr>
        <w:t xml:space="preserve">IEEE Trans Fuzzy Systems </w:t>
      </w:r>
      <w:r w:rsidRPr="008F3A0B">
        <w:rPr>
          <w:rFonts w:eastAsia="楷体"/>
        </w:rPr>
        <w:t>、管理科学学报等国内外重要学术期刊发表论文</w:t>
      </w:r>
      <w:r w:rsidRPr="008F3A0B">
        <w:rPr>
          <w:rFonts w:eastAsia="楷体"/>
        </w:rPr>
        <w:t>40</w:t>
      </w:r>
      <w:r w:rsidRPr="008F3A0B">
        <w:rPr>
          <w:rFonts w:eastAsia="楷体"/>
        </w:rPr>
        <w:t>余篇，</w:t>
      </w:r>
      <w:r w:rsidRPr="008F3A0B">
        <w:rPr>
          <w:rFonts w:eastAsia="楷体"/>
        </w:rPr>
        <w:t>SCI</w:t>
      </w:r>
      <w:r w:rsidRPr="008F3A0B">
        <w:rPr>
          <w:rFonts w:eastAsia="楷体"/>
        </w:rPr>
        <w:t>期刊</w:t>
      </w:r>
      <w:r w:rsidRPr="008F3A0B">
        <w:rPr>
          <w:rFonts w:eastAsia="楷体"/>
        </w:rPr>
        <w:t>20</w:t>
      </w:r>
      <w:r w:rsidRPr="008F3A0B">
        <w:rPr>
          <w:rFonts w:eastAsia="楷体"/>
        </w:rPr>
        <w:t>篇，</w:t>
      </w:r>
      <w:r w:rsidRPr="008F3A0B">
        <w:rPr>
          <w:rFonts w:eastAsia="楷体"/>
        </w:rPr>
        <w:t>EI</w:t>
      </w:r>
      <w:r w:rsidRPr="008F3A0B">
        <w:rPr>
          <w:rFonts w:eastAsia="楷体"/>
        </w:rPr>
        <w:t>收录</w:t>
      </w:r>
      <w:r w:rsidRPr="008F3A0B">
        <w:rPr>
          <w:rFonts w:eastAsia="楷体"/>
        </w:rPr>
        <w:t>30</w:t>
      </w:r>
      <w:r w:rsidRPr="008F3A0B">
        <w:rPr>
          <w:rFonts w:eastAsia="楷体"/>
        </w:rPr>
        <w:t>篇。研究成果他引次数超过</w:t>
      </w:r>
      <w:r w:rsidRPr="008F3A0B">
        <w:rPr>
          <w:rFonts w:eastAsia="楷体"/>
        </w:rPr>
        <w:t>500</w:t>
      </w:r>
      <w:r w:rsidRPr="008F3A0B">
        <w:rPr>
          <w:rFonts w:eastAsia="楷体"/>
        </w:rPr>
        <w:t>次，其中</w:t>
      </w:r>
      <w:r w:rsidRPr="008F3A0B">
        <w:rPr>
          <w:rFonts w:eastAsia="楷体"/>
        </w:rPr>
        <w:t>SCI</w:t>
      </w:r>
      <w:r w:rsidRPr="008F3A0B">
        <w:rPr>
          <w:rFonts w:eastAsia="楷体"/>
        </w:rPr>
        <w:t>他引次数近</w:t>
      </w:r>
      <w:r w:rsidRPr="008F3A0B">
        <w:rPr>
          <w:rFonts w:eastAsia="楷体"/>
        </w:rPr>
        <w:t>300</w:t>
      </w:r>
      <w:r w:rsidRPr="008F3A0B">
        <w:rPr>
          <w:rFonts w:eastAsia="楷体"/>
        </w:rPr>
        <w:t>次，是多个国际著名期刊的审稿人。目前兼任中国质量协会学术教育工作委员会委员、上海运筹学会理事。</w:t>
      </w:r>
    </w:p>
    <w:p w:rsidR="008156F8" w:rsidRPr="008F3A0B" w:rsidRDefault="008156F8" w:rsidP="008156F8">
      <w:pPr>
        <w:tabs>
          <w:tab w:val="center" w:pos="4153"/>
        </w:tabs>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zhycyz@aliyun.com</w:t>
      </w:r>
      <w:r w:rsidRPr="008F3A0B">
        <w:rPr>
          <w:rFonts w:eastAsia="楷体"/>
        </w:rPr>
        <w:tab/>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任永平</w:t>
      </w:r>
      <w:r w:rsidRPr="008F3A0B">
        <w:rPr>
          <w:rFonts w:eastAsia="楷体"/>
        </w:rPr>
        <w:t>（男），博士，教授。主要研究领域：金融工程与风险管理（信用与风险计量研究、公司内控与公司治理等）。中国会计学会会计基本理论专业委员会委员，财政部会计学术领军人才（后备）班学员（第一批）。</w:t>
      </w:r>
      <w:r w:rsidRPr="008F3A0B">
        <w:rPr>
          <w:rFonts w:eastAsia="楷体"/>
        </w:rPr>
        <w:t>1985</w:t>
      </w:r>
      <w:r w:rsidRPr="008F3A0B">
        <w:rPr>
          <w:rFonts w:eastAsia="楷体"/>
        </w:rPr>
        <w:t>年毕业于江苏大学动力机械工程系（流体机械），获工学士学位；</w:t>
      </w:r>
      <w:r w:rsidRPr="008F3A0B">
        <w:rPr>
          <w:rFonts w:eastAsia="楷体"/>
        </w:rPr>
        <w:t>1992</w:t>
      </w:r>
      <w:r w:rsidRPr="008F3A0B">
        <w:rPr>
          <w:rFonts w:eastAsia="楷体"/>
        </w:rPr>
        <w:t>年毕业于厦门大学会计系，获会计学硕士学位；</w:t>
      </w:r>
      <w:r w:rsidRPr="008F3A0B">
        <w:rPr>
          <w:rFonts w:eastAsia="楷体"/>
        </w:rPr>
        <w:t>1999</w:t>
      </w:r>
      <w:r w:rsidRPr="008F3A0B">
        <w:rPr>
          <w:rFonts w:eastAsia="楷体"/>
        </w:rPr>
        <w:t>年毕业于厦门大学管理学院，获管理学博士学</w:t>
      </w:r>
      <w:r w:rsidRPr="008F3A0B">
        <w:rPr>
          <w:rFonts w:eastAsia="楷体"/>
        </w:rPr>
        <w:lastRenderedPageBreak/>
        <w:t>位。主持或参加国家级、部省级课题</w:t>
      </w:r>
      <w:r w:rsidRPr="008F3A0B">
        <w:rPr>
          <w:rFonts w:eastAsia="楷体"/>
        </w:rPr>
        <w:t>10</w:t>
      </w:r>
      <w:r w:rsidRPr="008F3A0B">
        <w:rPr>
          <w:rFonts w:eastAsia="楷体"/>
        </w:rPr>
        <w:t>余项；在《数量经济技术经济研究》、《会计研究》等杂志发表学术论文</w:t>
      </w:r>
      <w:r w:rsidRPr="008F3A0B">
        <w:rPr>
          <w:rFonts w:eastAsia="楷体"/>
        </w:rPr>
        <w:t>40</w:t>
      </w:r>
      <w:r w:rsidRPr="008F3A0B">
        <w:rPr>
          <w:rFonts w:eastAsia="楷体"/>
        </w:rPr>
        <w:t>余篇；出版专著、参编主编教材共</w:t>
      </w:r>
      <w:r w:rsidRPr="008F3A0B">
        <w:rPr>
          <w:rFonts w:eastAsia="楷体"/>
        </w:rPr>
        <w:t>11</w:t>
      </w:r>
      <w:r w:rsidRPr="008F3A0B">
        <w:rPr>
          <w:rFonts w:eastAsia="楷体"/>
        </w:rPr>
        <w:t>部。在风险管理领域，与多家上市公司、国际会计师事务所有合作关系。</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ypren@staff.shu.edu.cn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熊</w:t>
      </w:r>
      <w:r w:rsidRPr="008F3A0B">
        <w:rPr>
          <w:rFonts w:eastAsia="楷体"/>
          <w:b/>
        </w:rPr>
        <w:t xml:space="preserve"> </w:t>
      </w:r>
      <w:proofErr w:type="gramStart"/>
      <w:r w:rsidRPr="008F3A0B">
        <w:rPr>
          <w:rFonts w:eastAsia="楷体"/>
          <w:b/>
        </w:rPr>
        <w:t>励</w:t>
      </w:r>
      <w:proofErr w:type="gramEnd"/>
      <w:r w:rsidRPr="008F3A0B">
        <w:rPr>
          <w:rFonts w:eastAsia="楷体"/>
        </w:rPr>
        <w:t>（女），博士，教授。主要研究领域：电子商务与信息管理（电子商务与电子政务、信息管理与信息系统、协同商务与协同创新、智慧城市与信息服务、商务智能与决策支持、大数据分析与互联网金融等）。在华中科技大学获硕士学位，浙江大学获博士学位、博士后出站。参与或主持国家自然科学基金、国家</w:t>
      </w:r>
      <w:r w:rsidRPr="008F3A0B">
        <w:rPr>
          <w:rFonts w:eastAsia="楷体"/>
        </w:rPr>
        <w:t>863</w:t>
      </w:r>
      <w:r w:rsidRPr="008F3A0B">
        <w:rPr>
          <w:rFonts w:eastAsia="楷体"/>
        </w:rPr>
        <w:t>计划、国家</w:t>
      </w:r>
      <w:r w:rsidRPr="008F3A0B">
        <w:rPr>
          <w:rFonts w:eastAsia="楷体"/>
        </w:rPr>
        <w:t>973</w:t>
      </w:r>
      <w:r w:rsidRPr="008F3A0B">
        <w:rPr>
          <w:rFonts w:eastAsia="楷体"/>
        </w:rPr>
        <w:t>前期研究专项、教育部博士点基金、国家广电总局、上海市政府决策咨询、上海哲社规划、上海市经信委、上海市科委、德国阿登纳基金等</w:t>
      </w:r>
      <w:r w:rsidRPr="008F3A0B">
        <w:rPr>
          <w:rFonts w:eastAsia="楷体"/>
        </w:rPr>
        <w:t>20</w:t>
      </w:r>
      <w:r w:rsidRPr="008F3A0B">
        <w:rPr>
          <w:rFonts w:eastAsia="楷体"/>
        </w:rPr>
        <w:t>多项科研课题，发表学术论文</w:t>
      </w:r>
      <w:r w:rsidRPr="008F3A0B">
        <w:rPr>
          <w:rFonts w:eastAsia="楷体"/>
        </w:rPr>
        <w:t>60</w:t>
      </w:r>
      <w:r w:rsidRPr="008F3A0B">
        <w:rPr>
          <w:rFonts w:eastAsia="楷体"/>
        </w:rPr>
        <w:t>余篇，被</w:t>
      </w:r>
      <w:r w:rsidRPr="008F3A0B">
        <w:rPr>
          <w:rFonts w:eastAsia="楷体"/>
        </w:rPr>
        <w:t>SCI</w:t>
      </w:r>
      <w:r w:rsidRPr="008F3A0B">
        <w:rPr>
          <w:rFonts w:eastAsia="楷体"/>
        </w:rPr>
        <w:t>、</w:t>
      </w:r>
      <w:r w:rsidRPr="008F3A0B">
        <w:rPr>
          <w:rFonts w:eastAsia="楷体"/>
        </w:rPr>
        <w:t>EI</w:t>
      </w:r>
      <w:r w:rsidRPr="008F3A0B">
        <w:rPr>
          <w:rFonts w:eastAsia="楷体"/>
        </w:rPr>
        <w:t>收录</w:t>
      </w:r>
      <w:r w:rsidRPr="008F3A0B">
        <w:rPr>
          <w:rFonts w:eastAsia="楷体"/>
        </w:rPr>
        <w:t>30</w:t>
      </w:r>
      <w:r w:rsidRPr="008F3A0B">
        <w:rPr>
          <w:rFonts w:eastAsia="楷体"/>
        </w:rPr>
        <w:t>余篇，出版专著</w:t>
      </w:r>
      <w:r w:rsidRPr="008F3A0B">
        <w:rPr>
          <w:rFonts w:eastAsia="楷体"/>
        </w:rPr>
        <w:t>3</w:t>
      </w:r>
      <w:r w:rsidRPr="008F3A0B">
        <w:rPr>
          <w:rFonts w:eastAsia="楷体"/>
        </w:rPr>
        <w:t>部，教材</w:t>
      </w:r>
      <w:r w:rsidRPr="008F3A0B">
        <w:rPr>
          <w:rFonts w:eastAsia="楷体"/>
        </w:rPr>
        <w:t>2</w:t>
      </w:r>
      <w:r w:rsidRPr="008F3A0B">
        <w:rPr>
          <w:rFonts w:eastAsia="楷体"/>
        </w:rPr>
        <w:t>本。曾获</w:t>
      </w:r>
      <w:r w:rsidRPr="008F3A0B">
        <w:rPr>
          <w:rFonts w:eastAsia="楷体"/>
        </w:rPr>
        <w:t>2003</w:t>
      </w:r>
      <w:r w:rsidRPr="008F3A0B">
        <w:rPr>
          <w:rFonts w:eastAsia="楷体"/>
        </w:rPr>
        <w:t>年浙江省人民政府科学技术奖、</w:t>
      </w:r>
      <w:r w:rsidRPr="008F3A0B">
        <w:rPr>
          <w:rFonts w:eastAsia="楷体"/>
        </w:rPr>
        <w:t>2004</w:t>
      </w:r>
      <w:r w:rsidRPr="008F3A0B">
        <w:rPr>
          <w:rFonts w:eastAsia="楷体"/>
        </w:rPr>
        <w:t>年上海市曙光学者、</w:t>
      </w:r>
      <w:r w:rsidRPr="008F3A0B">
        <w:rPr>
          <w:rFonts w:eastAsia="楷体"/>
        </w:rPr>
        <w:t>2005</w:t>
      </w:r>
      <w:r w:rsidRPr="008F3A0B">
        <w:rPr>
          <w:rFonts w:eastAsia="楷体"/>
        </w:rPr>
        <w:t>年高等教育上海市优秀教学成果奖、</w:t>
      </w:r>
      <w:r w:rsidRPr="008F3A0B">
        <w:rPr>
          <w:rFonts w:eastAsia="楷体"/>
        </w:rPr>
        <w:t>2005</w:t>
      </w:r>
      <w:r w:rsidRPr="008F3A0B">
        <w:rPr>
          <w:rFonts w:eastAsia="楷体"/>
        </w:rPr>
        <w:t>年和</w:t>
      </w:r>
      <w:r w:rsidRPr="008F3A0B">
        <w:rPr>
          <w:rFonts w:eastAsia="楷体"/>
        </w:rPr>
        <w:t>2009</w:t>
      </w:r>
      <w:r w:rsidRPr="008F3A0B">
        <w:rPr>
          <w:rFonts w:eastAsia="楷体"/>
        </w:rPr>
        <w:t>年宝钢优秀教师奖、</w:t>
      </w:r>
      <w:r w:rsidRPr="008F3A0B">
        <w:rPr>
          <w:rFonts w:eastAsia="楷体"/>
        </w:rPr>
        <w:t>2015</w:t>
      </w:r>
      <w:r w:rsidRPr="008F3A0B">
        <w:rPr>
          <w:rFonts w:eastAsia="楷体"/>
        </w:rPr>
        <w:t>年上海普通高校优秀教材奖等奖励。目前兼任教育部高等学校电子商务类教学指导委员会委员、中国信息经济学会常务理事，中国软科学研究会理事、中国管理科学学会高级会员、上海市企业信息化促进中心理事等。</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xiongli8@shu.edu.cn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roofErr w:type="gramStart"/>
      <w:r w:rsidRPr="008F3A0B">
        <w:rPr>
          <w:rFonts w:eastAsia="楷体"/>
          <w:b/>
        </w:rPr>
        <w:t>俞</w:t>
      </w:r>
      <w:proofErr w:type="gramEnd"/>
      <w:r w:rsidRPr="008F3A0B">
        <w:rPr>
          <w:rFonts w:eastAsia="楷体"/>
          <w:b/>
        </w:rPr>
        <w:t xml:space="preserve"> </w:t>
      </w:r>
      <w:r w:rsidRPr="008F3A0B">
        <w:rPr>
          <w:rFonts w:eastAsia="楷体"/>
          <w:b/>
        </w:rPr>
        <w:t>涛</w:t>
      </w:r>
      <w:r w:rsidRPr="008F3A0B">
        <w:rPr>
          <w:rFonts w:eastAsia="楷体"/>
        </w:rPr>
        <w:t>（男），博士，研究员。主要研究领域：工业工程与质量管理（包括</w:t>
      </w:r>
      <w:r w:rsidRPr="008F3A0B">
        <w:rPr>
          <w:rFonts w:eastAsia="楷体"/>
        </w:rPr>
        <w:t>CIMS</w:t>
      </w:r>
      <w:r w:rsidRPr="008F3A0B">
        <w:rPr>
          <w:rFonts w:eastAsia="楷体"/>
        </w:rPr>
        <w:t>、</w:t>
      </w:r>
      <w:r w:rsidRPr="008F3A0B">
        <w:rPr>
          <w:rFonts w:eastAsia="楷体"/>
        </w:rPr>
        <w:t>ERP</w:t>
      </w:r>
      <w:r w:rsidRPr="008F3A0B">
        <w:rPr>
          <w:rFonts w:eastAsia="楷体"/>
        </w:rPr>
        <w:t>、</w:t>
      </w:r>
      <w:r w:rsidRPr="008F3A0B">
        <w:rPr>
          <w:rFonts w:eastAsia="楷体"/>
        </w:rPr>
        <w:t>BPR</w:t>
      </w:r>
      <w:r w:rsidRPr="008F3A0B">
        <w:rPr>
          <w:rFonts w:eastAsia="楷体"/>
        </w:rPr>
        <w:t>、</w:t>
      </w:r>
      <w:r w:rsidRPr="008F3A0B">
        <w:rPr>
          <w:rFonts w:eastAsia="楷体"/>
        </w:rPr>
        <w:t>CPC</w:t>
      </w:r>
      <w:r w:rsidRPr="008F3A0B">
        <w:rPr>
          <w:rFonts w:eastAsia="楷体"/>
        </w:rPr>
        <w:t>、</w:t>
      </w:r>
      <w:r w:rsidRPr="008F3A0B">
        <w:rPr>
          <w:rFonts w:eastAsia="楷体"/>
        </w:rPr>
        <w:t>SCM</w:t>
      </w:r>
      <w:r w:rsidRPr="008F3A0B">
        <w:rPr>
          <w:rFonts w:eastAsia="楷体"/>
        </w:rPr>
        <w:t>、</w:t>
      </w:r>
      <w:r w:rsidRPr="008F3A0B">
        <w:rPr>
          <w:rFonts w:eastAsia="楷体"/>
        </w:rPr>
        <w:t>CRM</w:t>
      </w:r>
      <w:r w:rsidRPr="008F3A0B">
        <w:rPr>
          <w:rFonts w:eastAsia="楷体"/>
        </w:rPr>
        <w:t>、</w:t>
      </w:r>
      <w:r w:rsidRPr="008F3A0B">
        <w:rPr>
          <w:rFonts w:eastAsia="楷体"/>
        </w:rPr>
        <w:t>PLM</w:t>
      </w:r>
      <w:r w:rsidRPr="008F3A0B">
        <w:rPr>
          <w:rFonts w:eastAsia="楷体"/>
        </w:rPr>
        <w:t>）等。现任上海第二工业大学校长、上海大学教授、上海市机械自动化及机器人重点实验室副主任、上海市制造业信息化科技示范工程专家组副组长、</w:t>
      </w:r>
      <w:r w:rsidRPr="008F3A0B">
        <w:rPr>
          <w:rFonts w:eastAsia="楷体"/>
        </w:rPr>
        <w:t xml:space="preserve">IFIP/ TC5 </w:t>
      </w:r>
      <w:r w:rsidRPr="008F3A0B">
        <w:rPr>
          <w:rFonts w:eastAsia="楷体"/>
        </w:rPr>
        <w:t>（国际信息处理联合会第五技术委员会）委员。长期从事制造业信息化研究和开发工作，在产品开发过程管理和制造业企业管理信息化方面具有良好研究条件、人才队伍和工作基础。所领导的</w:t>
      </w:r>
      <w:r w:rsidRPr="008F3A0B">
        <w:rPr>
          <w:rFonts w:eastAsia="楷体"/>
        </w:rPr>
        <w:t>SBW-CE</w:t>
      </w:r>
      <w:r w:rsidRPr="008F3A0B">
        <w:rPr>
          <w:rFonts w:eastAsia="楷体"/>
        </w:rPr>
        <w:t>项目组</w:t>
      </w:r>
      <w:r w:rsidRPr="008F3A0B">
        <w:rPr>
          <w:rFonts w:eastAsia="楷体"/>
        </w:rPr>
        <w:t>2001</w:t>
      </w:r>
      <w:r w:rsidRPr="008F3A0B">
        <w:rPr>
          <w:rFonts w:eastAsia="楷体"/>
        </w:rPr>
        <w:t>年获得国家</w:t>
      </w:r>
      <w:r w:rsidRPr="008F3A0B">
        <w:rPr>
          <w:rFonts w:eastAsia="楷体"/>
        </w:rPr>
        <w:t>863</w:t>
      </w:r>
      <w:r w:rsidRPr="008F3A0B">
        <w:rPr>
          <w:rFonts w:eastAsia="楷体"/>
        </w:rPr>
        <w:t>计划</w:t>
      </w:r>
      <w:r w:rsidRPr="008F3A0B">
        <w:rPr>
          <w:rFonts w:eastAsia="楷体"/>
        </w:rPr>
        <w:t>CIMS</w:t>
      </w:r>
      <w:r w:rsidRPr="008F3A0B">
        <w:rPr>
          <w:rFonts w:eastAsia="楷体"/>
        </w:rPr>
        <w:t>主题</w:t>
      </w:r>
      <w:r w:rsidRPr="008F3A0B">
        <w:rPr>
          <w:rFonts w:eastAsia="楷体"/>
        </w:rPr>
        <w:t>“</w:t>
      </w:r>
      <w:r w:rsidRPr="008F3A0B">
        <w:rPr>
          <w:rFonts w:eastAsia="楷体"/>
        </w:rPr>
        <w:t>先进集体</w:t>
      </w:r>
      <w:r w:rsidRPr="008F3A0B">
        <w:rPr>
          <w:rFonts w:eastAsia="楷体"/>
        </w:rPr>
        <w:t>”</w:t>
      </w:r>
      <w:r w:rsidRPr="008F3A0B">
        <w:rPr>
          <w:rFonts w:eastAsia="楷体"/>
        </w:rPr>
        <w:t>称号，</w:t>
      </w:r>
      <w:r w:rsidRPr="008F3A0B">
        <w:rPr>
          <w:rFonts w:eastAsia="楷体"/>
        </w:rPr>
        <w:t>2001</w:t>
      </w:r>
      <w:r w:rsidRPr="008F3A0B">
        <w:rPr>
          <w:rFonts w:eastAsia="楷体"/>
        </w:rPr>
        <w:t>年获国家</w:t>
      </w:r>
      <w:r w:rsidRPr="008F3A0B">
        <w:rPr>
          <w:rFonts w:eastAsia="楷体"/>
        </w:rPr>
        <w:t>863</w:t>
      </w:r>
      <w:r w:rsidRPr="008F3A0B">
        <w:rPr>
          <w:rFonts w:eastAsia="楷体"/>
        </w:rPr>
        <w:t>计划</w:t>
      </w:r>
      <w:r w:rsidRPr="008F3A0B">
        <w:rPr>
          <w:rFonts w:eastAsia="楷体"/>
        </w:rPr>
        <w:t>CIMS</w:t>
      </w:r>
      <w:r w:rsidRPr="008F3A0B">
        <w:rPr>
          <w:rFonts w:eastAsia="楷体"/>
        </w:rPr>
        <w:t>主题</w:t>
      </w:r>
      <w:r w:rsidRPr="008F3A0B">
        <w:rPr>
          <w:rFonts w:eastAsia="楷体"/>
        </w:rPr>
        <w:t>“</w:t>
      </w:r>
      <w:r w:rsidRPr="008F3A0B">
        <w:rPr>
          <w:rFonts w:eastAsia="楷体"/>
        </w:rPr>
        <w:t>先进工作者</w:t>
      </w:r>
      <w:r w:rsidRPr="008F3A0B">
        <w:rPr>
          <w:rFonts w:eastAsia="楷体"/>
        </w:rPr>
        <w:t>”</w:t>
      </w:r>
      <w:r w:rsidRPr="008F3A0B">
        <w:rPr>
          <w:rFonts w:eastAsia="楷体"/>
        </w:rPr>
        <w:t>称号，曾获上海市科技进步二等奖、三等奖等。主持研究、开发完成科研项目</w:t>
      </w:r>
      <w:r w:rsidRPr="008F3A0B">
        <w:rPr>
          <w:rFonts w:eastAsia="楷体"/>
        </w:rPr>
        <w:t>10</w:t>
      </w:r>
      <w:r w:rsidRPr="008F3A0B">
        <w:rPr>
          <w:rFonts w:eastAsia="楷体"/>
        </w:rPr>
        <w:t>余项，发表论文</w:t>
      </w:r>
      <w:r w:rsidRPr="008F3A0B">
        <w:rPr>
          <w:rFonts w:eastAsia="楷体"/>
        </w:rPr>
        <w:t>80</w:t>
      </w:r>
      <w:r w:rsidRPr="008F3A0B">
        <w:rPr>
          <w:rFonts w:eastAsia="楷体"/>
        </w:rPr>
        <w:t>余篇、其中</w:t>
      </w:r>
      <w:r w:rsidRPr="008F3A0B">
        <w:rPr>
          <w:rFonts w:eastAsia="楷体"/>
        </w:rPr>
        <w:t>20</w:t>
      </w:r>
      <w:r w:rsidRPr="008F3A0B">
        <w:rPr>
          <w:rFonts w:eastAsia="楷体"/>
        </w:rPr>
        <w:t>余篇被</w:t>
      </w:r>
      <w:r w:rsidRPr="008F3A0B">
        <w:rPr>
          <w:rFonts w:eastAsia="楷体"/>
        </w:rPr>
        <w:t>SCI</w:t>
      </w:r>
      <w:r w:rsidRPr="008F3A0B">
        <w:rPr>
          <w:rFonts w:eastAsia="楷体"/>
        </w:rPr>
        <w:t>、</w:t>
      </w:r>
      <w:r w:rsidRPr="008F3A0B">
        <w:rPr>
          <w:rFonts w:eastAsia="楷体"/>
        </w:rPr>
        <w:t>EI</w:t>
      </w:r>
      <w:r w:rsidRPr="008F3A0B">
        <w:rPr>
          <w:rFonts w:eastAsia="楷体"/>
        </w:rPr>
        <w:t>或</w:t>
      </w:r>
      <w:r w:rsidRPr="008F3A0B">
        <w:rPr>
          <w:rFonts w:eastAsia="楷体"/>
        </w:rPr>
        <w:t>ISTP</w:t>
      </w:r>
      <w:r w:rsidRPr="008F3A0B">
        <w:rPr>
          <w:rFonts w:eastAsia="楷体"/>
        </w:rPr>
        <w:t>检索，获得国家专利多项。</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yutao@shu.edu.cn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于丽英</w:t>
      </w:r>
      <w:r w:rsidRPr="008F3A0B">
        <w:rPr>
          <w:rFonts w:eastAsia="楷体"/>
        </w:rPr>
        <w:t>（女），博士，教授。主要研究领域：管理科学（运筹、优化与决策）；创新与知识管理。</w:t>
      </w:r>
      <w:r w:rsidRPr="008F3A0B">
        <w:rPr>
          <w:rFonts w:eastAsia="楷体"/>
        </w:rPr>
        <w:t xml:space="preserve">1991 </w:t>
      </w:r>
      <w:r w:rsidRPr="008F3A0B">
        <w:rPr>
          <w:rFonts w:eastAsia="楷体"/>
        </w:rPr>
        <w:t>年毕业于国防科技大学系统工程与应用数学系，获学士学位；</w:t>
      </w:r>
      <w:r w:rsidRPr="008F3A0B">
        <w:rPr>
          <w:rFonts w:eastAsia="楷体"/>
        </w:rPr>
        <w:t>1994</w:t>
      </w:r>
      <w:r w:rsidRPr="008F3A0B">
        <w:rPr>
          <w:rFonts w:eastAsia="楷体"/>
        </w:rPr>
        <w:t>年毕业于上海工业大学（后改名上海大学）经济管理学院，获硕士学位；</w:t>
      </w:r>
      <w:r w:rsidRPr="008F3A0B">
        <w:rPr>
          <w:rFonts w:eastAsia="楷体"/>
        </w:rPr>
        <w:t>2001</w:t>
      </w:r>
      <w:r w:rsidRPr="008F3A0B">
        <w:rPr>
          <w:rFonts w:eastAsia="楷体"/>
        </w:rPr>
        <w:t>年毕业于上海交通大学应用数学系，获博士学位。现为上海市运筹学会理事，上海市系统工程学会理事，上海市注册咨询师，十四届上海市人大代表。主持完成省部级项目</w:t>
      </w:r>
      <w:r w:rsidRPr="008F3A0B">
        <w:rPr>
          <w:rFonts w:eastAsia="楷体"/>
        </w:rPr>
        <w:t>9</w:t>
      </w:r>
      <w:r w:rsidRPr="008F3A0B">
        <w:rPr>
          <w:rFonts w:eastAsia="楷体"/>
        </w:rPr>
        <w:t>项，参与完成国家自然科学基金、国家科技部等项目</w:t>
      </w:r>
      <w:r w:rsidRPr="008F3A0B">
        <w:rPr>
          <w:rFonts w:eastAsia="楷体"/>
        </w:rPr>
        <w:t>6</w:t>
      </w:r>
      <w:r w:rsidRPr="008F3A0B">
        <w:rPr>
          <w:rFonts w:eastAsia="楷体"/>
        </w:rPr>
        <w:t>项，以及国际合作和其他企事业项目</w:t>
      </w:r>
      <w:r w:rsidRPr="008F3A0B">
        <w:rPr>
          <w:rFonts w:eastAsia="楷体"/>
        </w:rPr>
        <w:t>20</w:t>
      </w:r>
      <w:r w:rsidRPr="008F3A0B">
        <w:rPr>
          <w:rFonts w:eastAsia="楷体"/>
        </w:rPr>
        <w:t>余项，发表学术论文</w:t>
      </w:r>
      <w:r w:rsidRPr="008F3A0B">
        <w:rPr>
          <w:rFonts w:eastAsia="楷体"/>
        </w:rPr>
        <w:t xml:space="preserve"> 40 </w:t>
      </w:r>
      <w:r w:rsidRPr="008F3A0B">
        <w:rPr>
          <w:rFonts w:eastAsia="楷体"/>
        </w:rPr>
        <w:t>余篇，作为主要完成人曾获上海市决策咨询研究成果奖二等奖和三等奖各</w:t>
      </w:r>
      <w:r w:rsidRPr="008F3A0B">
        <w:rPr>
          <w:rFonts w:eastAsia="楷体"/>
        </w:rPr>
        <w:t>1</w:t>
      </w:r>
      <w:r w:rsidRPr="008F3A0B">
        <w:rPr>
          <w:rFonts w:eastAsia="楷体"/>
        </w:rPr>
        <w:t>项。</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 xml:space="preserve"> yuliying@shu.edu.cn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许学国</w:t>
      </w:r>
      <w:r w:rsidRPr="008F3A0B">
        <w:rPr>
          <w:rFonts w:eastAsia="楷体"/>
        </w:rPr>
        <w:t>（男），博士，教授。主要研究领域：创新与知识管理、工业工程、项目管理。</w:t>
      </w:r>
      <w:r w:rsidRPr="008F3A0B">
        <w:rPr>
          <w:rFonts w:eastAsia="楷体"/>
        </w:rPr>
        <w:t>1992</w:t>
      </w:r>
      <w:r w:rsidRPr="008F3A0B">
        <w:rPr>
          <w:rFonts w:eastAsia="楷体"/>
        </w:rPr>
        <w:t>年、</w:t>
      </w:r>
      <w:r w:rsidRPr="008F3A0B">
        <w:rPr>
          <w:rFonts w:eastAsia="楷体"/>
        </w:rPr>
        <w:t>1995</w:t>
      </w:r>
      <w:r w:rsidRPr="008F3A0B">
        <w:rPr>
          <w:rFonts w:eastAsia="楷体"/>
        </w:rPr>
        <w:t>年毕业于上海工业大学分别获工学学士、硕士学位，</w:t>
      </w:r>
      <w:r w:rsidRPr="008F3A0B">
        <w:rPr>
          <w:rFonts w:eastAsia="楷体"/>
        </w:rPr>
        <w:t xml:space="preserve"> 2005</w:t>
      </w:r>
      <w:r w:rsidRPr="008F3A0B">
        <w:rPr>
          <w:rFonts w:eastAsia="楷体"/>
        </w:rPr>
        <w:t>年毕业于同济大学，获管理学博士学位，</w:t>
      </w:r>
      <w:r w:rsidRPr="008F3A0B">
        <w:rPr>
          <w:rFonts w:eastAsia="楷体"/>
        </w:rPr>
        <w:t>2001</w:t>
      </w:r>
      <w:r w:rsidRPr="008F3A0B">
        <w:rPr>
          <w:rFonts w:eastAsia="楷体"/>
        </w:rPr>
        <w:t>年香港科技大学访问学者。主持或以核心成员参与国家自然科学基金重大研究计划项目</w:t>
      </w:r>
      <w:r w:rsidRPr="008F3A0B">
        <w:rPr>
          <w:rFonts w:eastAsia="楷体"/>
        </w:rPr>
        <w:t>1</w:t>
      </w:r>
      <w:r w:rsidRPr="008F3A0B">
        <w:rPr>
          <w:rFonts w:eastAsia="楷体"/>
        </w:rPr>
        <w:t>项、面上项目</w:t>
      </w:r>
      <w:r w:rsidRPr="008F3A0B">
        <w:rPr>
          <w:rFonts w:eastAsia="楷体"/>
        </w:rPr>
        <w:t>2</w:t>
      </w:r>
      <w:r w:rsidRPr="008F3A0B">
        <w:rPr>
          <w:rFonts w:eastAsia="楷体"/>
        </w:rPr>
        <w:t>项，中国工程院重大咨询项目</w:t>
      </w:r>
      <w:r w:rsidRPr="008F3A0B">
        <w:rPr>
          <w:rFonts w:eastAsia="楷体"/>
        </w:rPr>
        <w:t>1</w:t>
      </w:r>
      <w:r w:rsidRPr="008F3A0B">
        <w:rPr>
          <w:rFonts w:eastAsia="楷体"/>
        </w:rPr>
        <w:t>项；主持国家教育部、上海市等省部级项目</w:t>
      </w:r>
      <w:r w:rsidRPr="008F3A0B">
        <w:rPr>
          <w:rFonts w:eastAsia="楷体"/>
        </w:rPr>
        <w:t>6</w:t>
      </w:r>
      <w:r w:rsidRPr="008F3A0B">
        <w:rPr>
          <w:rFonts w:eastAsia="楷体"/>
        </w:rPr>
        <w:t>项。在国内外核心期刊发表学术论文</w:t>
      </w:r>
      <w:r w:rsidRPr="008F3A0B">
        <w:rPr>
          <w:rFonts w:eastAsia="楷体"/>
        </w:rPr>
        <w:t>40</w:t>
      </w:r>
      <w:r w:rsidRPr="008F3A0B">
        <w:rPr>
          <w:rFonts w:eastAsia="楷体"/>
        </w:rPr>
        <w:t>多篇。现为上海市工程管理学会副理事长、上海市系统工程学会理事、上海市运筹学会服务科学与标准化专业委员会理事。</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xuxueguo@163.com</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lastRenderedPageBreak/>
        <w:t xml:space="preserve">　　</w:t>
      </w:r>
      <w:r w:rsidRPr="008F3A0B">
        <w:rPr>
          <w:rFonts w:eastAsia="楷体"/>
        </w:rPr>
        <w:t xml:space="preserve"> </w:t>
      </w:r>
      <w:r w:rsidRPr="008F3A0B">
        <w:rPr>
          <w:rFonts w:eastAsia="楷体"/>
          <w:b/>
        </w:rPr>
        <w:t>李</w:t>
      </w:r>
      <w:r w:rsidRPr="008F3A0B">
        <w:rPr>
          <w:rFonts w:eastAsia="楷体"/>
          <w:b/>
        </w:rPr>
        <w:t xml:space="preserve"> </w:t>
      </w:r>
      <w:r w:rsidRPr="008F3A0B">
        <w:rPr>
          <w:rFonts w:eastAsia="楷体"/>
          <w:b/>
        </w:rPr>
        <w:t>红</w:t>
      </w:r>
      <w:r w:rsidRPr="008F3A0B">
        <w:rPr>
          <w:rFonts w:eastAsia="楷体"/>
        </w:rPr>
        <w:t>（女），博士，教授。主要研究领域：电子商务与信息管理（数据挖掘与决策支持、信息资源管理）、创新与知识管理。</w:t>
      </w:r>
      <w:r w:rsidRPr="008F3A0B">
        <w:rPr>
          <w:rFonts w:eastAsia="楷体"/>
        </w:rPr>
        <w:t>1993</w:t>
      </w:r>
      <w:r w:rsidRPr="008F3A0B">
        <w:rPr>
          <w:rFonts w:eastAsia="楷体"/>
        </w:rPr>
        <w:t>年毕业于华东师范大学，获理学硕士学位；</w:t>
      </w:r>
      <w:r w:rsidRPr="008F3A0B">
        <w:rPr>
          <w:rFonts w:eastAsia="楷体"/>
        </w:rPr>
        <w:t>2004</w:t>
      </w:r>
      <w:r w:rsidRPr="008F3A0B">
        <w:rPr>
          <w:rFonts w:eastAsia="楷体"/>
        </w:rPr>
        <w:t>年获英国曼彻斯特大学</w:t>
      </w:r>
      <w:r w:rsidRPr="008F3A0B">
        <w:rPr>
          <w:rFonts w:eastAsia="楷体"/>
        </w:rPr>
        <w:t>TSEE</w:t>
      </w:r>
      <w:r w:rsidRPr="008F3A0B">
        <w:rPr>
          <w:rFonts w:eastAsia="楷体"/>
        </w:rPr>
        <w:t>（</w:t>
      </w:r>
      <w:r w:rsidRPr="008F3A0B">
        <w:rPr>
          <w:rFonts w:eastAsia="楷体"/>
        </w:rPr>
        <w:t>Teaching Science and technology in English</w:t>
      </w:r>
      <w:r w:rsidRPr="008F3A0B">
        <w:rPr>
          <w:rFonts w:eastAsia="楷体"/>
        </w:rPr>
        <w:t>）硕士学位；</w:t>
      </w:r>
      <w:r w:rsidRPr="008F3A0B">
        <w:rPr>
          <w:rFonts w:eastAsia="楷体"/>
        </w:rPr>
        <w:t>2005</w:t>
      </w:r>
      <w:r w:rsidRPr="008F3A0B">
        <w:rPr>
          <w:rFonts w:eastAsia="楷体"/>
        </w:rPr>
        <w:t>年毕业于同济大学，获管理学博士学位。</w:t>
      </w:r>
      <w:r w:rsidRPr="008F3A0B">
        <w:rPr>
          <w:rFonts w:eastAsia="楷体"/>
        </w:rPr>
        <w:t>2002</w:t>
      </w:r>
      <w:r w:rsidRPr="008F3A0B">
        <w:rPr>
          <w:rFonts w:eastAsia="楷体"/>
        </w:rPr>
        <w:t>年法国</w:t>
      </w:r>
      <w:r w:rsidRPr="008F3A0B">
        <w:rPr>
          <w:rFonts w:eastAsia="楷体"/>
        </w:rPr>
        <w:t>“</w:t>
      </w:r>
      <w:r w:rsidRPr="008F3A0B">
        <w:rPr>
          <w:rFonts w:eastAsia="楷体"/>
        </w:rPr>
        <w:t>中国青年学者</w:t>
      </w:r>
      <w:proofErr w:type="gramStart"/>
      <w:r w:rsidRPr="008F3A0B">
        <w:rPr>
          <w:rFonts w:eastAsia="楷体"/>
        </w:rPr>
        <w:t>菁</w:t>
      </w:r>
      <w:proofErr w:type="gramEnd"/>
      <w:r w:rsidRPr="008F3A0B">
        <w:rPr>
          <w:rFonts w:eastAsia="楷体"/>
        </w:rPr>
        <w:t>英计划</w:t>
      </w:r>
      <w:r w:rsidRPr="008F3A0B">
        <w:rPr>
          <w:rFonts w:eastAsia="楷体"/>
        </w:rPr>
        <w:t>”</w:t>
      </w:r>
      <w:r w:rsidRPr="008F3A0B">
        <w:rPr>
          <w:rFonts w:eastAsia="楷体"/>
        </w:rPr>
        <w:t>项目访问学者；</w:t>
      </w:r>
      <w:r w:rsidRPr="008F3A0B">
        <w:rPr>
          <w:rFonts w:eastAsia="楷体"/>
        </w:rPr>
        <w:t>2004</w:t>
      </w:r>
      <w:r w:rsidRPr="008F3A0B">
        <w:rPr>
          <w:rFonts w:eastAsia="楷体"/>
        </w:rPr>
        <w:t>年国家留学基金委项目英国曼彻斯特大学访问学者；</w:t>
      </w:r>
      <w:r w:rsidRPr="008F3A0B">
        <w:rPr>
          <w:rFonts w:eastAsia="楷体"/>
        </w:rPr>
        <w:t>2006</w:t>
      </w:r>
      <w:r w:rsidRPr="008F3A0B">
        <w:rPr>
          <w:rFonts w:eastAsia="楷体"/>
        </w:rPr>
        <w:t>年德国期刊协会（</w:t>
      </w:r>
      <w:r w:rsidRPr="008F3A0B">
        <w:rPr>
          <w:rFonts w:eastAsia="楷体"/>
        </w:rPr>
        <w:t>VDZ</w:t>
      </w:r>
      <w:r w:rsidRPr="008F3A0B">
        <w:rPr>
          <w:rFonts w:eastAsia="楷体"/>
        </w:rPr>
        <w:t>）项目访问学者；</w:t>
      </w:r>
      <w:r w:rsidRPr="008F3A0B">
        <w:rPr>
          <w:rFonts w:eastAsia="楷体"/>
        </w:rPr>
        <w:t>2010</w:t>
      </w:r>
      <w:r w:rsidRPr="008F3A0B">
        <w:rPr>
          <w:rFonts w:eastAsia="楷体"/>
        </w:rPr>
        <w:t>年欧盟</w:t>
      </w:r>
      <w:r w:rsidRPr="008F3A0B">
        <w:rPr>
          <w:rFonts w:eastAsia="楷体"/>
        </w:rPr>
        <w:t>LP</w:t>
      </w:r>
      <w:r w:rsidRPr="008F3A0B">
        <w:rPr>
          <w:rFonts w:eastAsia="楷体"/>
        </w:rPr>
        <w:t>项目瑞典延雪平大学访问教授。主持承担国家社科基金项目</w:t>
      </w:r>
      <w:r w:rsidRPr="008F3A0B">
        <w:rPr>
          <w:rFonts w:eastAsia="楷体"/>
        </w:rPr>
        <w:t>1</w:t>
      </w:r>
      <w:r w:rsidRPr="008F3A0B">
        <w:rPr>
          <w:rFonts w:eastAsia="楷体"/>
        </w:rPr>
        <w:t>项、省部级研究项目</w:t>
      </w:r>
      <w:r w:rsidRPr="008F3A0B">
        <w:rPr>
          <w:rFonts w:eastAsia="楷体"/>
        </w:rPr>
        <w:t>6</w:t>
      </w:r>
      <w:r w:rsidRPr="008F3A0B">
        <w:rPr>
          <w:rFonts w:eastAsia="楷体"/>
        </w:rPr>
        <w:t>项；发表学术论文近</w:t>
      </w:r>
      <w:r w:rsidRPr="008F3A0B">
        <w:rPr>
          <w:rFonts w:eastAsia="楷体"/>
        </w:rPr>
        <w:t>30</w:t>
      </w:r>
      <w:r w:rsidRPr="008F3A0B">
        <w:rPr>
          <w:rFonts w:eastAsia="楷体"/>
        </w:rPr>
        <w:t>篇。兼任上海市科技期刊学会理事、上海市科技期刊学会数字化专业委员会副主任。</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 xml:space="preserve"> lihong@shu.edu.cn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张昊民</w:t>
      </w:r>
      <w:r w:rsidRPr="008F3A0B">
        <w:rPr>
          <w:rFonts w:eastAsia="楷体"/>
        </w:rPr>
        <w:t>（男），博士，教授。主要研究领域：运营与物流管理（组织行为与人力资源研究、创业与领导科学、创造力动力机制与组织协同创新等）。</w:t>
      </w:r>
      <w:r w:rsidRPr="008F3A0B">
        <w:rPr>
          <w:rFonts w:eastAsia="楷体"/>
        </w:rPr>
        <w:t>1997</w:t>
      </w:r>
      <w:r w:rsidRPr="008F3A0B">
        <w:rPr>
          <w:rFonts w:eastAsia="楷体"/>
        </w:rPr>
        <w:t>年毕业于石油大学，获工学学士学位；</w:t>
      </w:r>
      <w:r w:rsidRPr="008F3A0B">
        <w:rPr>
          <w:rFonts w:eastAsia="楷体"/>
        </w:rPr>
        <w:t>1990</w:t>
      </w:r>
      <w:r w:rsidRPr="008F3A0B">
        <w:rPr>
          <w:rFonts w:eastAsia="楷体"/>
        </w:rPr>
        <w:t>年毕业于武汉理工大学，分获管理学硕士、博士学位。先后在国内外刊物与国际会议公开发表论文</w:t>
      </w:r>
      <w:r w:rsidRPr="008F3A0B">
        <w:rPr>
          <w:rFonts w:eastAsia="楷体"/>
        </w:rPr>
        <w:t>100</w:t>
      </w:r>
      <w:r w:rsidRPr="008F3A0B">
        <w:rPr>
          <w:rFonts w:eastAsia="楷体"/>
        </w:rPr>
        <w:t>余篇，</w:t>
      </w:r>
      <w:r w:rsidRPr="008F3A0B">
        <w:rPr>
          <w:rFonts w:eastAsia="楷体"/>
        </w:rPr>
        <w:t>20</w:t>
      </w:r>
      <w:r w:rsidRPr="008F3A0B">
        <w:rPr>
          <w:rFonts w:eastAsia="楷体"/>
        </w:rPr>
        <w:t>余篇论文被世界三大检索收录，</w:t>
      </w:r>
      <w:r w:rsidRPr="008F3A0B">
        <w:rPr>
          <w:rFonts w:eastAsia="楷体"/>
        </w:rPr>
        <w:t>9</w:t>
      </w:r>
      <w:r w:rsidRPr="008F3A0B">
        <w:rPr>
          <w:rFonts w:eastAsia="楷体"/>
        </w:rPr>
        <w:t>篇论文被中国人民大学资料中心与经济管理文摘全文收录；上海市《人力资源管理》精品课程负责人；上海市教学成果一等奖负责人；出版专著及教材</w:t>
      </w:r>
      <w:r w:rsidRPr="008F3A0B">
        <w:rPr>
          <w:rFonts w:eastAsia="楷体"/>
        </w:rPr>
        <w:t>13</w:t>
      </w:r>
      <w:r w:rsidRPr="008F3A0B">
        <w:rPr>
          <w:rFonts w:eastAsia="楷体"/>
        </w:rPr>
        <w:t>部，教材《人力资源管理》获上海市优秀教材二等奖；主持或参与国家及省部级课题</w:t>
      </w:r>
      <w:r w:rsidRPr="008F3A0B">
        <w:rPr>
          <w:rFonts w:eastAsia="楷体"/>
        </w:rPr>
        <w:t>30</w:t>
      </w:r>
      <w:r w:rsidRPr="008F3A0B">
        <w:rPr>
          <w:rFonts w:eastAsia="楷体"/>
        </w:rPr>
        <w:t>余项，相关课题包括：国家自然基金、教育部人文社科规划课题、教育部重大攻关课题、上海市</w:t>
      </w:r>
      <w:proofErr w:type="gramStart"/>
      <w:r w:rsidRPr="008F3A0B">
        <w:rPr>
          <w:rFonts w:eastAsia="楷体"/>
        </w:rPr>
        <w:t>哲社规划</w:t>
      </w:r>
      <w:proofErr w:type="gramEnd"/>
      <w:r w:rsidRPr="008F3A0B">
        <w:rPr>
          <w:rFonts w:eastAsia="楷体"/>
        </w:rPr>
        <w:t>课题、上海市教育重点课题、大型国企委托咨询课题等</w:t>
      </w:r>
      <w:r w:rsidRPr="008F3A0B">
        <w:rPr>
          <w:rFonts w:eastAsia="楷体"/>
        </w:rPr>
        <w:t>,</w:t>
      </w:r>
      <w:r w:rsidRPr="008F3A0B">
        <w:rPr>
          <w:rFonts w:eastAsia="楷体"/>
        </w:rPr>
        <w:t>研究成果曾获省科技进步二等奖。上海大学人力资源研究中心主任，教育部重大攻关课题专家组成员等。</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zhanghm6998@126.com</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b/>
        </w:rPr>
        <w:t xml:space="preserve"> </w:t>
      </w:r>
      <w:r w:rsidRPr="008F3A0B">
        <w:rPr>
          <w:rFonts w:eastAsia="楷体"/>
          <w:b/>
        </w:rPr>
        <w:t>镇</w:t>
      </w:r>
      <w:r w:rsidRPr="008F3A0B">
        <w:rPr>
          <w:rFonts w:eastAsia="楷体"/>
          <w:b/>
        </w:rPr>
        <w:t xml:space="preserve"> </w:t>
      </w:r>
      <w:proofErr w:type="gramStart"/>
      <w:r w:rsidRPr="008F3A0B">
        <w:rPr>
          <w:rFonts w:eastAsia="楷体"/>
          <w:b/>
        </w:rPr>
        <w:t>璐</w:t>
      </w:r>
      <w:proofErr w:type="gramEnd"/>
      <w:r w:rsidRPr="008F3A0B">
        <w:rPr>
          <w:rFonts w:eastAsia="楷体"/>
        </w:rPr>
        <w:t>（男），博士，教授。主要研究领域：运营与物流管理（物流与供应链、运筹优化）、创新与知识管理等。</w:t>
      </w:r>
      <w:r w:rsidRPr="008F3A0B">
        <w:rPr>
          <w:rFonts w:eastAsia="楷体"/>
        </w:rPr>
        <w:t>2003</w:t>
      </w:r>
      <w:r w:rsidRPr="008F3A0B">
        <w:rPr>
          <w:rFonts w:eastAsia="楷体"/>
        </w:rPr>
        <w:t>年、</w:t>
      </w:r>
      <w:r w:rsidRPr="008F3A0B">
        <w:rPr>
          <w:rFonts w:eastAsia="楷体"/>
        </w:rPr>
        <w:t>2008</w:t>
      </w:r>
      <w:r w:rsidRPr="008F3A0B">
        <w:rPr>
          <w:rFonts w:eastAsia="楷体"/>
        </w:rPr>
        <w:t>年毕业于上海交通大学，先后获学士、博士学位。</w:t>
      </w:r>
      <w:r w:rsidRPr="008F3A0B">
        <w:rPr>
          <w:rFonts w:eastAsia="楷体"/>
        </w:rPr>
        <w:t>2008</w:t>
      </w:r>
      <w:r w:rsidRPr="008F3A0B">
        <w:rPr>
          <w:rFonts w:eastAsia="楷体"/>
        </w:rPr>
        <w:t>年至</w:t>
      </w:r>
      <w:r w:rsidRPr="008F3A0B">
        <w:rPr>
          <w:rFonts w:eastAsia="楷体"/>
        </w:rPr>
        <w:t>2010</w:t>
      </w:r>
      <w:r w:rsidRPr="008F3A0B">
        <w:rPr>
          <w:rFonts w:eastAsia="楷体"/>
        </w:rPr>
        <w:t>年，先后在香港大学做了半年的研究助理、在新加坡国立大学做了两年的博士后研究员。</w:t>
      </w:r>
      <w:r w:rsidRPr="008F3A0B">
        <w:rPr>
          <w:rFonts w:eastAsia="楷体"/>
        </w:rPr>
        <w:t>2011</w:t>
      </w:r>
      <w:r w:rsidRPr="008F3A0B">
        <w:rPr>
          <w:rFonts w:eastAsia="楷体"/>
        </w:rPr>
        <w:t>年</w:t>
      </w:r>
      <w:r w:rsidRPr="008F3A0B">
        <w:rPr>
          <w:rFonts w:eastAsia="楷体"/>
        </w:rPr>
        <w:t>3</w:t>
      </w:r>
      <w:r w:rsidRPr="008F3A0B">
        <w:rPr>
          <w:rFonts w:eastAsia="楷体"/>
        </w:rPr>
        <w:t>月加入上海大学，先后任讲师（</w:t>
      </w:r>
      <w:r w:rsidRPr="008F3A0B">
        <w:rPr>
          <w:rFonts w:eastAsia="楷体"/>
        </w:rPr>
        <w:t>2011</w:t>
      </w:r>
      <w:r w:rsidRPr="008F3A0B">
        <w:rPr>
          <w:rFonts w:eastAsia="楷体"/>
        </w:rPr>
        <w:t>）、副教授（</w:t>
      </w:r>
      <w:r w:rsidRPr="008F3A0B">
        <w:rPr>
          <w:rFonts w:eastAsia="楷体"/>
        </w:rPr>
        <w:t>2011</w:t>
      </w:r>
      <w:r w:rsidRPr="008F3A0B">
        <w:rPr>
          <w:rFonts w:eastAsia="楷体"/>
        </w:rPr>
        <w:t>）、教授（</w:t>
      </w:r>
      <w:r w:rsidRPr="008F3A0B">
        <w:rPr>
          <w:rFonts w:eastAsia="楷体"/>
        </w:rPr>
        <w:t>2012</w:t>
      </w:r>
      <w:r w:rsidRPr="008F3A0B">
        <w:rPr>
          <w:rFonts w:eastAsia="楷体"/>
        </w:rPr>
        <w:t>）。回国以来，先后担任</w:t>
      </w:r>
      <w:r w:rsidRPr="008F3A0B">
        <w:rPr>
          <w:rFonts w:eastAsia="楷体"/>
        </w:rPr>
        <w:t>12</w:t>
      </w:r>
      <w:r w:rsidRPr="008F3A0B">
        <w:rPr>
          <w:rFonts w:eastAsia="楷体"/>
        </w:rPr>
        <w:t>项国家级、省部级课题的项目负责人。近五年，以第一作者发表</w:t>
      </w:r>
      <w:r w:rsidRPr="008F3A0B">
        <w:rPr>
          <w:rFonts w:eastAsia="楷体"/>
        </w:rPr>
        <w:t>SCI</w:t>
      </w:r>
      <w:r w:rsidRPr="008F3A0B">
        <w:rPr>
          <w:rFonts w:eastAsia="楷体"/>
        </w:rPr>
        <w:t>、</w:t>
      </w:r>
      <w:r w:rsidRPr="008F3A0B">
        <w:rPr>
          <w:rFonts w:eastAsia="楷体"/>
        </w:rPr>
        <w:t>SSCI</w:t>
      </w:r>
      <w:r w:rsidRPr="008F3A0B">
        <w:rPr>
          <w:rFonts w:eastAsia="楷体"/>
        </w:rPr>
        <w:t>检索的国际期刊论文</w:t>
      </w:r>
      <w:r w:rsidRPr="008F3A0B">
        <w:rPr>
          <w:rFonts w:eastAsia="楷体"/>
        </w:rPr>
        <w:t>30</w:t>
      </w:r>
      <w:r w:rsidRPr="008F3A0B">
        <w:rPr>
          <w:rFonts w:eastAsia="楷体"/>
        </w:rPr>
        <w:t>余篇，并出版英文学术专著一本。受邀担任上海管理科学学会物流与供应</w:t>
      </w:r>
      <w:proofErr w:type="gramStart"/>
      <w:r w:rsidRPr="008F3A0B">
        <w:rPr>
          <w:rFonts w:eastAsia="楷体"/>
        </w:rPr>
        <w:t>链专业</w:t>
      </w:r>
      <w:proofErr w:type="gramEnd"/>
      <w:r w:rsidRPr="008F3A0B">
        <w:rPr>
          <w:rFonts w:eastAsia="楷体"/>
        </w:rPr>
        <w:t>委员会秘书长；担任三本</w:t>
      </w:r>
      <w:r w:rsidRPr="008F3A0B">
        <w:rPr>
          <w:rFonts w:eastAsia="楷体"/>
        </w:rPr>
        <w:t>SCI</w:t>
      </w:r>
      <w:r w:rsidRPr="008F3A0B">
        <w:rPr>
          <w:rFonts w:eastAsia="楷体"/>
        </w:rPr>
        <w:t>检索期刊和两本</w:t>
      </w:r>
      <w:r w:rsidRPr="008F3A0B">
        <w:rPr>
          <w:rFonts w:eastAsia="楷体"/>
        </w:rPr>
        <w:t>EI</w:t>
      </w:r>
      <w:r w:rsidRPr="008F3A0B">
        <w:rPr>
          <w:rFonts w:eastAsia="楷体"/>
        </w:rPr>
        <w:t>检索期刊的副主编（</w:t>
      </w:r>
      <w:r w:rsidRPr="008F3A0B">
        <w:rPr>
          <w:rFonts w:eastAsia="楷体"/>
        </w:rPr>
        <w:t>Associate Editor</w:t>
      </w:r>
      <w:r w:rsidRPr="008F3A0B">
        <w:rPr>
          <w:rFonts w:eastAsia="楷体"/>
        </w:rPr>
        <w:t>）或编委（</w:t>
      </w:r>
      <w:r w:rsidRPr="008F3A0B">
        <w:rPr>
          <w:rFonts w:eastAsia="楷体"/>
        </w:rPr>
        <w:t>Editorial Board Member</w:t>
      </w:r>
      <w:r w:rsidRPr="008F3A0B">
        <w:rPr>
          <w:rFonts w:eastAsia="楷体"/>
        </w:rPr>
        <w:t>）；同时还担任</w:t>
      </w:r>
      <w:r w:rsidRPr="008F3A0B">
        <w:rPr>
          <w:rFonts w:eastAsia="楷体"/>
        </w:rPr>
        <w:t>20</w:t>
      </w:r>
      <w:r w:rsidRPr="008F3A0B">
        <w:rPr>
          <w:rFonts w:eastAsia="楷体"/>
        </w:rPr>
        <w:t>余本</w:t>
      </w:r>
      <w:r w:rsidRPr="008F3A0B">
        <w:rPr>
          <w:rFonts w:eastAsia="楷体"/>
        </w:rPr>
        <w:t>SCI</w:t>
      </w:r>
      <w:r w:rsidRPr="008F3A0B">
        <w:rPr>
          <w:rFonts w:eastAsia="楷体"/>
        </w:rPr>
        <w:t>或</w:t>
      </w:r>
      <w:r w:rsidRPr="008F3A0B">
        <w:rPr>
          <w:rFonts w:eastAsia="楷体"/>
        </w:rPr>
        <w:t>SSCI</w:t>
      </w:r>
      <w:r w:rsidRPr="008F3A0B">
        <w:rPr>
          <w:rFonts w:eastAsia="楷体"/>
        </w:rPr>
        <w:t>检索的国际期刊审稿人。入选：国家优秀青年科学基金获得者（</w:t>
      </w:r>
      <w:r w:rsidRPr="008F3A0B">
        <w:rPr>
          <w:rFonts w:eastAsia="楷体"/>
        </w:rPr>
        <w:t>2014</w:t>
      </w:r>
      <w:r w:rsidRPr="008F3A0B">
        <w:rPr>
          <w:rFonts w:eastAsia="楷体"/>
        </w:rPr>
        <w:t>）、上海市</w:t>
      </w:r>
      <w:r w:rsidRPr="008F3A0B">
        <w:rPr>
          <w:rFonts w:eastAsia="楷体"/>
        </w:rPr>
        <w:t>“</w:t>
      </w:r>
      <w:r w:rsidRPr="008F3A0B">
        <w:rPr>
          <w:rFonts w:eastAsia="楷体"/>
        </w:rPr>
        <w:t>东方学者</w:t>
      </w:r>
      <w:r w:rsidRPr="008F3A0B">
        <w:rPr>
          <w:rFonts w:eastAsia="楷体"/>
        </w:rPr>
        <w:t>”</w:t>
      </w:r>
      <w:r w:rsidRPr="008F3A0B">
        <w:rPr>
          <w:rFonts w:eastAsia="楷体"/>
        </w:rPr>
        <w:t>特聘教授（</w:t>
      </w:r>
      <w:r w:rsidRPr="008F3A0B">
        <w:rPr>
          <w:rFonts w:eastAsia="楷体"/>
        </w:rPr>
        <w:t>2012</w:t>
      </w:r>
      <w:r w:rsidRPr="008F3A0B">
        <w:rPr>
          <w:rFonts w:eastAsia="楷体"/>
        </w:rPr>
        <w:t>）、上海市曙光学者（</w:t>
      </w:r>
      <w:r w:rsidRPr="008F3A0B">
        <w:rPr>
          <w:rFonts w:eastAsia="楷体"/>
        </w:rPr>
        <w:t>2011</w:t>
      </w:r>
      <w:r w:rsidRPr="008F3A0B">
        <w:rPr>
          <w:rFonts w:eastAsia="楷体"/>
        </w:rPr>
        <w:t>）、上海市浦江人才（</w:t>
      </w:r>
      <w:r w:rsidRPr="008F3A0B">
        <w:rPr>
          <w:rFonts w:eastAsia="楷体"/>
        </w:rPr>
        <w:t>2011</w:t>
      </w:r>
      <w:r w:rsidRPr="008F3A0B">
        <w:rPr>
          <w:rFonts w:eastAsia="楷体"/>
        </w:rPr>
        <w:t>）。</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lzhen@shu.edu.cn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林贵华</w:t>
      </w:r>
      <w:r w:rsidRPr="008F3A0B">
        <w:rPr>
          <w:rFonts w:eastAsia="楷体"/>
        </w:rPr>
        <w:t>（男），博士，教授。主要研究领域：管理科学（各类均衡与优化问题）。</w:t>
      </w:r>
      <w:r w:rsidRPr="008F3A0B">
        <w:rPr>
          <w:rFonts w:eastAsia="楷体"/>
        </w:rPr>
        <w:t>2004</w:t>
      </w:r>
      <w:r w:rsidRPr="008F3A0B">
        <w:rPr>
          <w:rFonts w:eastAsia="楷体"/>
        </w:rPr>
        <w:t>年</w:t>
      </w:r>
      <w:r w:rsidRPr="008F3A0B">
        <w:rPr>
          <w:rFonts w:eastAsia="楷体"/>
        </w:rPr>
        <w:t>3</w:t>
      </w:r>
      <w:r w:rsidRPr="008F3A0B">
        <w:rPr>
          <w:rFonts w:eastAsia="楷体"/>
        </w:rPr>
        <w:t>月博士毕业于日本京都大学。</w:t>
      </w:r>
      <w:r w:rsidRPr="008F3A0B">
        <w:rPr>
          <w:rFonts w:eastAsia="楷体"/>
        </w:rPr>
        <w:t>2004</w:t>
      </w:r>
      <w:r w:rsidRPr="008F3A0B">
        <w:rPr>
          <w:rFonts w:eastAsia="楷体"/>
        </w:rPr>
        <w:t>年</w:t>
      </w:r>
      <w:r w:rsidRPr="008F3A0B">
        <w:rPr>
          <w:rFonts w:eastAsia="楷体"/>
        </w:rPr>
        <w:t>11</w:t>
      </w:r>
      <w:r w:rsidRPr="008F3A0B">
        <w:rPr>
          <w:rFonts w:eastAsia="楷体"/>
        </w:rPr>
        <w:t>月至</w:t>
      </w:r>
      <w:r w:rsidRPr="008F3A0B">
        <w:rPr>
          <w:rFonts w:eastAsia="楷体"/>
        </w:rPr>
        <w:t>2006</w:t>
      </w:r>
      <w:r w:rsidRPr="008F3A0B">
        <w:rPr>
          <w:rFonts w:eastAsia="楷体"/>
        </w:rPr>
        <w:t>年</w:t>
      </w:r>
      <w:r w:rsidRPr="008F3A0B">
        <w:rPr>
          <w:rFonts w:eastAsia="楷体"/>
        </w:rPr>
        <w:t>11</w:t>
      </w:r>
      <w:r w:rsidRPr="008F3A0B">
        <w:rPr>
          <w:rFonts w:eastAsia="楷体"/>
        </w:rPr>
        <w:t>月期间作为</w:t>
      </w:r>
      <w:r w:rsidRPr="008F3A0B">
        <w:rPr>
          <w:rFonts w:eastAsia="楷体"/>
        </w:rPr>
        <w:t>“JSPS</w:t>
      </w:r>
      <w:r w:rsidRPr="008F3A0B">
        <w:rPr>
          <w:rFonts w:eastAsia="楷体"/>
        </w:rPr>
        <w:t>外国人特别研究员</w:t>
      </w:r>
      <w:r w:rsidRPr="008F3A0B">
        <w:rPr>
          <w:rFonts w:eastAsia="楷体"/>
        </w:rPr>
        <w:t>”</w:t>
      </w:r>
      <w:r w:rsidRPr="008F3A0B">
        <w:rPr>
          <w:rFonts w:eastAsia="楷体"/>
        </w:rPr>
        <w:t>受聘于日本京都大学情报学研究科，并分别于</w:t>
      </w:r>
      <w:r w:rsidRPr="008F3A0B">
        <w:rPr>
          <w:rFonts w:eastAsia="楷体"/>
        </w:rPr>
        <w:t>2004</w:t>
      </w:r>
      <w:r w:rsidRPr="008F3A0B">
        <w:rPr>
          <w:rFonts w:eastAsia="楷体"/>
        </w:rPr>
        <w:t>年</w:t>
      </w:r>
      <w:r w:rsidRPr="008F3A0B">
        <w:rPr>
          <w:rFonts w:eastAsia="楷体"/>
        </w:rPr>
        <w:t>5-7</w:t>
      </w:r>
      <w:r w:rsidRPr="008F3A0B">
        <w:rPr>
          <w:rFonts w:eastAsia="楷体"/>
        </w:rPr>
        <w:t>月、</w:t>
      </w:r>
      <w:r w:rsidRPr="008F3A0B">
        <w:rPr>
          <w:rFonts w:eastAsia="楷体"/>
        </w:rPr>
        <w:t>2009</w:t>
      </w:r>
      <w:r w:rsidRPr="008F3A0B">
        <w:rPr>
          <w:rFonts w:eastAsia="楷体"/>
        </w:rPr>
        <w:t>年</w:t>
      </w:r>
      <w:r w:rsidRPr="008F3A0B">
        <w:rPr>
          <w:rFonts w:eastAsia="楷体"/>
        </w:rPr>
        <w:t>4-6</w:t>
      </w:r>
      <w:r w:rsidRPr="008F3A0B">
        <w:rPr>
          <w:rFonts w:eastAsia="楷体"/>
        </w:rPr>
        <w:t>月访问香港理工大学，</w:t>
      </w:r>
      <w:r w:rsidRPr="008F3A0B">
        <w:rPr>
          <w:rFonts w:eastAsia="楷体"/>
        </w:rPr>
        <w:t>2009</w:t>
      </w:r>
      <w:r w:rsidRPr="008F3A0B">
        <w:rPr>
          <w:rFonts w:eastAsia="楷体"/>
        </w:rPr>
        <w:t>年</w:t>
      </w:r>
      <w:r w:rsidRPr="008F3A0B">
        <w:rPr>
          <w:rFonts w:eastAsia="楷体"/>
        </w:rPr>
        <w:t>7-9</w:t>
      </w:r>
      <w:r w:rsidRPr="008F3A0B">
        <w:rPr>
          <w:rFonts w:eastAsia="楷体"/>
        </w:rPr>
        <w:t>月访问英国南安普顿大学，</w:t>
      </w:r>
      <w:r w:rsidRPr="008F3A0B">
        <w:rPr>
          <w:rFonts w:eastAsia="楷体"/>
        </w:rPr>
        <w:t>2010</w:t>
      </w:r>
      <w:r w:rsidRPr="008F3A0B">
        <w:rPr>
          <w:rFonts w:eastAsia="楷体"/>
        </w:rPr>
        <w:t>年</w:t>
      </w:r>
      <w:r w:rsidRPr="008F3A0B">
        <w:rPr>
          <w:rFonts w:eastAsia="楷体"/>
        </w:rPr>
        <w:t>6-7</w:t>
      </w:r>
      <w:r w:rsidRPr="008F3A0B">
        <w:rPr>
          <w:rFonts w:eastAsia="楷体"/>
        </w:rPr>
        <w:t>月访问加拿大维多利亚大学。在</w:t>
      </w:r>
      <w:r w:rsidRPr="008F3A0B">
        <w:rPr>
          <w:rFonts w:eastAsia="楷体"/>
        </w:rPr>
        <w:t>Mathematical Programming</w:t>
      </w:r>
      <w:r w:rsidRPr="008F3A0B">
        <w:rPr>
          <w:rFonts w:eastAsia="楷体"/>
        </w:rPr>
        <w:t>、</w:t>
      </w:r>
      <w:r w:rsidRPr="008F3A0B">
        <w:rPr>
          <w:rFonts w:eastAsia="楷体"/>
        </w:rPr>
        <w:t>SIAM Journal on Optimization</w:t>
      </w:r>
      <w:r w:rsidRPr="008F3A0B">
        <w:rPr>
          <w:rFonts w:eastAsia="楷体"/>
        </w:rPr>
        <w:t>等国际主流杂志发表学术论文</w:t>
      </w:r>
      <w:r w:rsidRPr="008F3A0B">
        <w:rPr>
          <w:rFonts w:eastAsia="楷体"/>
        </w:rPr>
        <w:t>50</w:t>
      </w:r>
      <w:r w:rsidRPr="008F3A0B">
        <w:rPr>
          <w:rFonts w:eastAsia="楷体"/>
        </w:rPr>
        <w:t>余篇。曾担任</w:t>
      </w:r>
      <w:r w:rsidRPr="008F3A0B">
        <w:rPr>
          <w:rFonts w:eastAsia="楷体"/>
        </w:rPr>
        <w:t>SCI</w:t>
      </w:r>
      <w:r w:rsidRPr="008F3A0B">
        <w:rPr>
          <w:rFonts w:eastAsia="楷体"/>
        </w:rPr>
        <w:t>杂志</w:t>
      </w:r>
      <w:r w:rsidRPr="008F3A0B">
        <w:rPr>
          <w:rFonts w:eastAsia="楷体"/>
        </w:rPr>
        <w:t>Pacific Journal of Optimization</w:t>
      </w:r>
      <w:r w:rsidRPr="008F3A0B">
        <w:rPr>
          <w:rFonts w:eastAsia="楷体"/>
        </w:rPr>
        <w:t>的客座主编，中国运筹学会数学规划分会理事，《美国数学评论》评论员。主持国家自然科学基金项目</w:t>
      </w:r>
      <w:r w:rsidRPr="008F3A0B">
        <w:rPr>
          <w:rFonts w:eastAsia="楷体"/>
        </w:rPr>
        <w:t>3</w:t>
      </w:r>
      <w:r w:rsidRPr="008F3A0B">
        <w:rPr>
          <w:rFonts w:eastAsia="楷体"/>
        </w:rPr>
        <w:t>项、高等学校博士点新教师基金项目</w:t>
      </w:r>
      <w:r w:rsidRPr="008F3A0B">
        <w:rPr>
          <w:rFonts w:eastAsia="楷体"/>
        </w:rPr>
        <w:t>1</w:t>
      </w:r>
      <w:r w:rsidRPr="008F3A0B">
        <w:rPr>
          <w:rFonts w:eastAsia="楷体"/>
        </w:rPr>
        <w:t>项、教育部留学回国科研启动基金项目</w:t>
      </w:r>
      <w:r w:rsidRPr="008F3A0B">
        <w:rPr>
          <w:rFonts w:eastAsia="楷体"/>
        </w:rPr>
        <w:t>1</w:t>
      </w:r>
      <w:r w:rsidRPr="008F3A0B">
        <w:rPr>
          <w:rFonts w:eastAsia="楷体"/>
        </w:rPr>
        <w:t>项、日本学术振兴会科研资助项目</w:t>
      </w:r>
      <w:r w:rsidRPr="008F3A0B">
        <w:rPr>
          <w:rFonts w:eastAsia="楷体"/>
        </w:rPr>
        <w:t>1</w:t>
      </w:r>
      <w:r w:rsidRPr="008F3A0B">
        <w:rPr>
          <w:rFonts w:eastAsia="楷体"/>
        </w:rPr>
        <w:t>项。所指导博士生曾获</w:t>
      </w:r>
      <w:r w:rsidRPr="008F3A0B">
        <w:rPr>
          <w:rFonts w:eastAsia="楷体"/>
        </w:rPr>
        <w:t>2014</w:t>
      </w:r>
      <w:r w:rsidRPr="008F3A0B">
        <w:rPr>
          <w:rFonts w:eastAsia="楷体"/>
        </w:rPr>
        <w:t>年度辽宁省优秀博士学位论文，</w:t>
      </w:r>
      <w:r w:rsidRPr="008F3A0B">
        <w:rPr>
          <w:rFonts w:eastAsia="楷体"/>
        </w:rPr>
        <w:t>2007</w:t>
      </w:r>
      <w:r w:rsidRPr="008F3A0B">
        <w:rPr>
          <w:rFonts w:eastAsia="楷体"/>
        </w:rPr>
        <w:t>年入选辽宁省百千万人才工程。</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guihualin@shu.edu.cn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单而芳</w:t>
      </w:r>
      <w:r w:rsidRPr="008F3A0B">
        <w:rPr>
          <w:rFonts w:eastAsia="楷体"/>
        </w:rPr>
        <w:t>（男），博士</w:t>
      </w:r>
      <w:r w:rsidRPr="008F3A0B">
        <w:rPr>
          <w:rFonts w:eastAsia="楷体"/>
        </w:rPr>
        <w:t xml:space="preserve">, </w:t>
      </w:r>
      <w:r w:rsidRPr="008F3A0B">
        <w:rPr>
          <w:rFonts w:eastAsia="楷体"/>
        </w:rPr>
        <w:t>教授。主要研究领域：管理科学（图论与网络优化，图上合作博弈，供应链管理）。上海市运筹学会常务理事，上海市运筹学会服务科学与标准化专业委员会理事，美国数</w:t>
      </w:r>
      <w:r w:rsidRPr="008F3A0B">
        <w:rPr>
          <w:rFonts w:eastAsia="楷体"/>
        </w:rPr>
        <w:lastRenderedPageBreak/>
        <w:t>学会《数学评论》和德国《数学文摘》特邀评论员，</w:t>
      </w:r>
      <w:r w:rsidRPr="008F3A0B">
        <w:rPr>
          <w:rFonts w:eastAsia="楷体"/>
        </w:rPr>
        <w:t>2009</w:t>
      </w:r>
      <w:r w:rsidRPr="008F3A0B">
        <w:rPr>
          <w:rFonts w:eastAsia="楷体"/>
        </w:rPr>
        <w:t>年入选上海市科委浦江人才计划。已主持完成国家自然科学基金面上项目</w:t>
      </w:r>
      <w:r w:rsidRPr="008F3A0B">
        <w:rPr>
          <w:rFonts w:eastAsia="楷体"/>
        </w:rPr>
        <w:t>2</w:t>
      </w:r>
      <w:r w:rsidRPr="008F3A0B">
        <w:rPr>
          <w:rFonts w:eastAsia="楷体"/>
        </w:rPr>
        <w:t>项，作为主要成员参加完成国家自然科学基金资助项目</w:t>
      </w:r>
      <w:r w:rsidRPr="008F3A0B">
        <w:rPr>
          <w:rFonts w:eastAsia="楷体"/>
        </w:rPr>
        <w:t>3</w:t>
      </w:r>
      <w:r w:rsidRPr="008F3A0B">
        <w:rPr>
          <w:rFonts w:eastAsia="楷体"/>
        </w:rPr>
        <w:t>项和国家自然科学基金重点项目</w:t>
      </w:r>
      <w:r w:rsidRPr="008F3A0B">
        <w:rPr>
          <w:rFonts w:eastAsia="楷体"/>
        </w:rPr>
        <w:t>1</w:t>
      </w:r>
      <w:r w:rsidRPr="008F3A0B">
        <w:rPr>
          <w:rFonts w:eastAsia="楷体"/>
        </w:rPr>
        <w:t>项。</w:t>
      </w:r>
      <w:r w:rsidRPr="008F3A0B">
        <w:rPr>
          <w:rFonts w:eastAsia="楷体"/>
        </w:rPr>
        <w:t>2010</w:t>
      </w:r>
      <w:r w:rsidRPr="008F3A0B">
        <w:rPr>
          <w:rFonts w:eastAsia="楷体"/>
        </w:rPr>
        <w:t>年获上海市自然科学三等奖</w:t>
      </w:r>
      <w:r w:rsidRPr="008F3A0B">
        <w:rPr>
          <w:rFonts w:eastAsia="楷体"/>
        </w:rPr>
        <w:t>1</w:t>
      </w:r>
      <w:r w:rsidRPr="008F3A0B">
        <w:rPr>
          <w:rFonts w:eastAsia="楷体"/>
        </w:rPr>
        <w:t>项。曾先后在韩国国立昌原大学、岭南大学、香港理工大学、香港科技大学和澳洲墨尔本大学进行合作研究和学术访问。</w:t>
      </w:r>
      <w:r w:rsidRPr="008F3A0B">
        <w:rPr>
          <w:rFonts w:eastAsia="楷体"/>
        </w:rPr>
        <w:t>2006-2008</w:t>
      </w:r>
      <w:r w:rsidRPr="008F3A0B">
        <w:rPr>
          <w:rFonts w:eastAsia="楷体"/>
        </w:rPr>
        <w:t>年在香港理工大学工商管理学院</w:t>
      </w:r>
      <w:proofErr w:type="gramStart"/>
      <w:r w:rsidRPr="008F3A0B">
        <w:rPr>
          <w:rFonts w:eastAsia="楷体"/>
        </w:rPr>
        <w:t>物流系</w:t>
      </w:r>
      <w:proofErr w:type="gramEnd"/>
      <w:r w:rsidRPr="008F3A0B">
        <w:rPr>
          <w:rFonts w:eastAsia="楷体"/>
        </w:rPr>
        <w:t>做博士后研究工作。现在《</w:t>
      </w:r>
      <w:r w:rsidRPr="008F3A0B">
        <w:rPr>
          <w:rFonts w:eastAsia="楷体"/>
        </w:rPr>
        <w:t>Journal of Graph Theory</w:t>
      </w:r>
      <w:r w:rsidRPr="008F3A0B">
        <w:rPr>
          <w:rFonts w:eastAsia="楷体"/>
        </w:rPr>
        <w:t>》、《</w:t>
      </w:r>
      <w:r w:rsidRPr="008F3A0B">
        <w:rPr>
          <w:rFonts w:eastAsia="楷体"/>
        </w:rPr>
        <w:t>Discrete Optimization</w:t>
      </w:r>
      <w:r w:rsidRPr="008F3A0B">
        <w:rPr>
          <w:rFonts w:eastAsia="楷体"/>
        </w:rPr>
        <w:t>》、《</w:t>
      </w:r>
      <w:r w:rsidRPr="008F3A0B">
        <w:rPr>
          <w:rFonts w:eastAsia="楷体"/>
        </w:rPr>
        <w:t>Discrete Applied Mathematics</w:t>
      </w:r>
      <w:r w:rsidRPr="008F3A0B">
        <w:rPr>
          <w:rFonts w:eastAsia="楷体"/>
        </w:rPr>
        <w:t>》、《</w:t>
      </w:r>
      <w:r w:rsidRPr="008F3A0B">
        <w:rPr>
          <w:rFonts w:eastAsia="楷体"/>
        </w:rPr>
        <w:t>Discrete Mathematics</w:t>
      </w:r>
      <w:r w:rsidRPr="008F3A0B">
        <w:rPr>
          <w:rFonts w:eastAsia="楷体"/>
        </w:rPr>
        <w:t>》、《</w:t>
      </w:r>
      <w:r w:rsidRPr="008F3A0B">
        <w:rPr>
          <w:rFonts w:eastAsia="楷体"/>
        </w:rPr>
        <w:t>Journal of Combinatorial Optimization</w:t>
      </w:r>
      <w:r w:rsidRPr="008F3A0B">
        <w:rPr>
          <w:rFonts w:eastAsia="楷体"/>
        </w:rPr>
        <w:t>》、《</w:t>
      </w:r>
      <w:r w:rsidRPr="008F3A0B">
        <w:rPr>
          <w:rFonts w:eastAsia="楷体"/>
        </w:rPr>
        <w:t>European Journal of Combinatorics</w:t>
      </w:r>
      <w:r w:rsidRPr="008F3A0B">
        <w:rPr>
          <w:rFonts w:eastAsia="楷体"/>
        </w:rPr>
        <w:t>》和《中国科学》等重要专业学术期刊上发表</w:t>
      </w:r>
      <w:r w:rsidRPr="008F3A0B">
        <w:rPr>
          <w:rFonts w:eastAsia="楷体"/>
        </w:rPr>
        <w:t>90</w:t>
      </w:r>
      <w:r w:rsidRPr="008F3A0B">
        <w:rPr>
          <w:rFonts w:eastAsia="楷体"/>
        </w:rPr>
        <w:t>余篇</w:t>
      </w:r>
      <w:r w:rsidRPr="008F3A0B">
        <w:rPr>
          <w:rFonts w:eastAsia="楷体"/>
        </w:rPr>
        <w:t>,</w:t>
      </w:r>
      <w:r w:rsidRPr="008F3A0B">
        <w:rPr>
          <w:rFonts w:eastAsia="楷体"/>
        </w:rPr>
        <w:t>其中被</w:t>
      </w:r>
      <w:r w:rsidRPr="008F3A0B">
        <w:rPr>
          <w:rFonts w:eastAsia="楷体"/>
        </w:rPr>
        <w:t>SCI</w:t>
      </w:r>
      <w:r w:rsidRPr="008F3A0B">
        <w:rPr>
          <w:rFonts w:eastAsia="楷体"/>
        </w:rPr>
        <w:t>检索论文</w:t>
      </w:r>
      <w:r w:rsidRPr="008F3A0B">
        <w:rPr>
          <w:rFonts w:eastAsia="楷体"/>
        </w:rPr>
        <w:t>65</w:t>
      </w:r>
      <w:r w:rsidRPr="008F3A0B">
        <w:rPr>
          <w:rFonts w:eastAsia="楷体"/>
        </w:rPr>
        <w:t>篇。</w:t>
      </w:r>
      <w:r w:rsidRPr="008F3A0B">
        <w:rPr>
          <w:rFonts w:eastAsia="楷体"/>
        </w:rPr>
        <w:t>2013</w:t>
      </w:r>
      <w:r w:rsidRPr="008F3A0B">
        <w:rPr>
          <w:rFonts w:eastAsia="楷体"/>
        </w:rPr>
        <w:t>年，被</w:t>
      </w:r>
      <w:r w:rsidRPr="008F3A0B">
        <w:rPr>
          <w:rFonts w:eastAsia="楷体"/>
        </w:rPr>
        <w:t>Springer</w:t>
      </w:r>
      <w:r w:rsidRPr="008F3A0B">
        <w:rPr>
          <w:rFonts w:eastAsia="楷体"/>
        </w:rPr>
        <w:t>出版的专著《</w:t>
      </w:r>
      <w:r w:rsidRPr="008F3A0B">
        <w:rPr>
          <w:rFonts w:eastAsia="楷体"/>
        </w:rPr>
        <w:t>Total Domination in Graphs</w:t>
      </w:r>
      <w:r w:rsidRPr="008F3A0B">
        <w:rPr>
          <w:rFonts w:eastAsia="楷体"/>
        </w:rPr>
        <w:t>》引用多篇文献，特别是关于图的</w:t>
      </w:r>
      <w:r w:rsidRPr="008F3A0B">
        <w:rPr>
          <w:rFonts w:eastAsia="楷体"/>
        </w:rPr>
        <w:t>total domination</w:t>
      </w:r>
      <w:r w:rsidRPr="008F3A0B">
        <w:rPr>
          <w:rFonts w:eastAsia="楷体"/>
        </w:rPr>
        <w:t>和</w:t>
      </w:r>
      <w:r w:rsidRPr="008F3A0B">
        <w:rPr>
          <w:rFonts w:eastAsia="楷体"/>
        </w:rPr>
        <w:t>matching</w:t>
      </w:r>
      <w:r w:rsidRPr="008F3A0B">
        <w:rPr>
          <w:rFonts w:eastAsia="楷体"/>
        </w:rPr>
        <w:t>的结果被作为该专著的第十章，成为该领域的经典结果。担任期刊《</w:t>
      </w:r>
      <w:r w:rsidRPr="008F3A0B">
        <w:rPr>
          <w:rFonts w:eastAsia="楷体"/>
        </w:rPr>
        <w:t>Journal of Discrete Mathematics</w:t>
      </w:r>
      <w:r w:rsidRPr="008F3A0B">
        <w:rPr>
          <w:rFonts w:eastAsia="楷体"/>
        </w:rPr>
        <w:t>》编委。</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efshan@shu.edu.cn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b/>
        </w:rPr>
        <w:t xml:space="preserve"> </w:t>
      </w:r>
      <w:r w:rsidRPr="008F3A0B">
        <w:rPr>
          <w:rFonts w:eastAsia="楷体"/>
          <w:b/>
        </w:rPr>
        <w:t>储雪俭</w:t>
      </w:r>
      <w:r w:rsidRPr="008F3A0B">
        <w:rPr>
          <w:rFonts w:eastAsia="楷体"/>
        </w:rPr>
        <w:t>（男），教授。主要研究领域：营运与物流管理。</w:t>
      </w:r>
      <w:r w:rsidRPr="008F3A0B">
        <w:rPr>
          <w:rFonts w:eastAsia="楷体"/>
        </w:rPr>
        <w:t>1984</w:t>
      </w:r>
      <w:r w:rsidRPr="008F3A0B">
        <w:rPr>
          <w:rFonts w:eastAsia="楷体"/>
        </w:rPr>
        <w:t>年上海大学毕业留校工作至今，从事供应链物流系统设计、供应</w:t>
      </w:r>
      <w:proofErr w:type="gramStart"/>
      <w:r w:rsidRPr="008F3A0B">
        <w:rPr>
          <w:rFonts w:eastAsia="楷体"/>
        </w:rPr>
        <w:t>链金融</w:t>
      </w:r>
      <w:proofErr w:type="gramEnd"/>
      <w:r w:rsidRPr="008F3A0B">
        <w:rPr>
          <w:rFonts w:eastAsia="楷体"/>
        </w:rPr>
        <w:t>物流和物流配送网络规划等应用性研究和教学工作</w:t>
      </w:r>
      <w:r w:rsidRPr="008F3A0B">
        <w:rPr>
          <w:rFonts w:eastAsia="楷体"/>
        </w:rPr>
        <w:t>30</w:t>
      </w:r>
      <w:r w:rsidRPr="008F3A0B">
        <w:rPr>
          <w:rFonts w:eastAsia="楷体"/>
        </w:rPr>
        <w:t>余年。目前担任上海大学现代物流研究中心常务副主任，清华大学深圳研究生院兼职教授，上海海关学院兼职教授；兼任中国物流学会常务理事，中国食品工业协会物流专业委员会常务理事；国家标准化委员会第三方物流分会委员，上海市物流学会副会长，</w:t>
      </w:r>
      <w:r w:rsidRPr="008F3A0B">
        <w:rPr>
          <w:rFonts w:eastAsia="楷体"/>
        </w:rPr>
        <w:t>“</w:t>
      </w:r>
      <w:r w:rsidRPr="008F3A0B">
        <w:rPr>
          <w:rFonts w:eastAsia="楷体"/>
        </w:rPr>
        <w:t>上海市终身教育学分银行</w:t>
      </w:r>
      <w:r w:rsidRPr="008F3A0B">
        <w:rPr>
          <w:rFonts w:eastAsia="楷体"/>
        </w:rPr>
        <w:t>”</w:t>
      </w:r>
      <w:r w:rsidRPr="008F3A0B">
        <w:rPr>
          <w:rFonts w:eastAsia="楷体"/>
        </w:rPr>
        <w:t>物流管理专业专家工作组组长，郑明物流集团物流研究所所长。近年来出版著作和教材六部（其中</w:t>
      </w:r>
      <w:r w:rsidRPr="008F3A0B">
        <w:rPr>
          <w:rFonts w:eastAsia="楷体"/>
        </w:rPr>
        <w:t>“</w:t>
      </w:r>
      <w:r w:rsidRPr="008F3A0B">
        <w:rPr>
          <w:rFonts w:eastAsia="楷体"/>
        </w:rPr>
        <w:t>十一五</w:t>
      </w:r>
      <w:r w:rsidRPr="008F3A0B">
        <w:rPr>
          <w:rFonts w:eastAsia="楷体"/>
        </w:rPr>
        <w:t>”</w:t>
      </w:r>
      <w:r w:rsidRPr="008F3A0B">
        <w:rPr>
          <w:rFonts w:eastAsia="楷体"/>
        </w:rPr>
        <w:t>国家级规划教材一部），在国内外杂志发表论文</w:t>
      </w:r>
      <w:r w:rsidRPr="008F3A0B">
        <w:rPr>
          <w:rFonts w:eastAsia="楷体"/>
        </w:rPr>
        <w:t>30</w:t>
      </w:r>
      <w:r w:rsidRPr="008F3A0B">
        <w:rPr>
          <w:rFonts w:eastAsia="楷体"/>
        </w:rPr>
        <w:t>余篇；</w:t>
      </w:r>
      <w:r w:rsidRPr="008F3A0B">
        <w:rPr>
          <w:rFonts w:eastAsia="楷体"/>
        </w:rPr>
        <w:t xml:space="preserve"> 2009</w:t>
      </w:r>
      <w:r w:rsidRPr="008F3A0B">
        <w:rPr>
          <w:rFonts w:eastAsia="楷体"/>
        </w:rPr>
        <w:t>年获上海市标准化优秀学术成果一等奖一项、</w:t>
      </w:r>
      <w:r w:rsidRPr="008F3A0B">
        <w:rPr>
          <w:rFonts w:eastAsia="楷体"/>
        </w:rPr>
        <w:t>2014</w:t>
      </w:r>
      <w:r w:rsidRPr="008F3A0B">
        <w:rPr>
          <w:rFonts w:eastAsia="楷体"/>
        </w:rPr>
        <w:t>年获中国物流与采购联合会科技进步一等奖一项、三等奖二项。先后在中石化等国家级重要企业及各省市物流园区主持完成物流研究课题</w:t>
      </w:r>
      <w:r w:rsidRPr="008F3A0B">
        <w:rPr>
          <w:rFonts w:eastAsia="楷体"/>
        </w:rPr>
        <w:t>100</w:t>
      </w:r>
      <w:r w:rsidRPr="008F3A0B">
        <w:rPr>
          <w:rFonts w:eastAsia="楷体"/>
        </w:rPr>
        <w:t>多项。</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chuxj@shu.edu.cn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徐桂琼</w:t>
      </w:r>
      <w:r w:rsidRPr="008F3A0B">
        <w:rPr>
          <w:rFonts w:eastAsia="楷体"/>
        </w:rPr>
        <w:t>（女），博士，教授。主要研究领域：电子商务与信息管理（非线性系统建模与动力学分析、数据挖掘与人工智能）。先后获得兰州大学学士和硕士学位，华东师范大学理学博士学位。主持国家自然科学基金项目</w:t>
      </w:r>
      <w:r w:rsidRPr="008F3A0B">
        <w:rPr>
          <w:rFonts w:eastAsia="楷体"/>
        </w:rPr>
        <w:t>2</w:t>
      </w:r>
      <w:r w:rsidRPr="008F3A0B">
        <w:rPr>
          <w:rFonts w:eastAsia="楷体"/>
        </w:rPr>
        <w:t>项，参与完成了国家重点基础发展规划项目、国家自然科学基金项目、高校博士点基金项目、上海曙光计划等多项国家及省部级课题的研究工作。近年来在核心及以上刊物发表学术论文四十余篇，其中以独立作者或第一作者在</w:t>
      </w:r>
      <w:r w:rsidRPr="008F3A0B">
        <w:rPr>
          <w:rFonts w:eastAsia="楷体"/>
        </w:rPr>
        <w:t>Physical Review E</w:t>
      </w:r>
      <w:r w:rsidRPr="008F3A0B">
        <w:rPr>
          <w:rFonts w:eastAsia="楷体"/>
        </w:rPr>
        <w:t>、</w:t>
      </w:r>
      <w:r w:rsidRPr="008F3A0B">
        <w:rPr>
          <w:rFonts w:eastAsia="楷体"/>
        </w:rPr>
        <w:t>Computer Physics Communications</w:t>
      </w:r>
      <w:r w:rsidRPr="008F3A0B">
        <w:rPr>
          <w:rFonts w:eastAsia="楷体"/>
        </w:rPr>
        <w:t>、</w:t>
      </w:r>
      <w:r w:rsidRPr="008F3A0B">
        <w:rPr>
          <w:rFonts w:eastAsia="楷体"/>
        </w:rPr>
        <w:t>Applied Mathematics and Computation</w:t>
      </w:r>
      <w:r w:rsidRPr="008F3A0B">
        <w:rPr>
          <w:rFonts w:eastAsia="楷体"/>
        </w:rPr>
        <w:t>等</w:t>
      </w:r>
      <w:r w:rsidRPr="008F3A0B">
        <w:rPr>
          <w:rFonts w:eastAsia="楷体"/>
        </w:rPr>
        <w:t>SCI</w:t>
      </w:r>
      <w:proofErr w:type="gramStart"/>
      <w:r w:rsidRPr="008F3A0B">
        <w:rPr>
          <w:rFonts w:eastAsia="楷体"/>
        </w:rPr>
        <w:t>源刊上</w:t>
      </w:r>
      <w:proofErr w:type="gramEnd"/>
      <w:r w:rsidRPr="008F3A0B">
        <w:rPr>
          <w:rFonts w:eastAsia="楷体"/>
        </w:rPr>
        <w:t>发表并被</w:t>
      </w:r>
      <w:r w:rsidRPr="008F3A0B">
        <w:rPr>
          <w:rFonts w:eastAsia="楷体"/>
        </w:rPr>
        <w:t>SCI</w:t>
      </w:r>
      <w:r w:rsidRPr="008F3A0B">
        <w:rPr>
          <w:rFonts w:eastAsia="楷体"/>
        </w:rPr>
        <w:t>检索论文</w:t>
      </w:r>
      <w:r w:rsidRPr="008F3A0B">
        <w:rPr>
          <w:rFonts w:eastAsia="楷体"/>
        </w:rPr>
        <w:t>28</w:t>
      </w:r>
      <w:r w:rsidRPr="008F3A0B">
        <w:rPr>
          <w:rFonts w:eastAsia="楷体"/>
        </w:rPr>
        <w:t>篇。担任</w:t>
      </w:r>
      <w:r w:rsidRPr="008F3A0B">
        <w:rPr>
          <w:rFonts w:eastAsia="楷体"/>
        </w:rPr>
        <w:t>American Applied Mathematics</w:t>
      </w:r>
      <w:r w:rsidRPr="008F3A0B">
        <w:rPr>
          <w:rFonts w:eastAsia="楷体"/>
        </w:rPr>
        <w:t>期刊的编委，担任</w:t>
      </w:r>
      <w:r w:rsidRPr="008F3A0B">
        <w:rPr>
          <w:rFonts w:eastAsia="楷体"/>
        </w:rPr>
        <w:t>Computer Physics Communications</w:t>
      </w:r>
      <w:r w:rsidRPr="008F3A0B">
        <w:rPr>
          <w:rFonts w:eastAsia="楷体"/>
        </w:rPr>
        <w:t>、</w:t>
      </w:r>
      <w:r w:rsidRPr="008F3A0B">
        <w:rPr>
          <w:rFonts w:eastAsia="楷体"/>
        </w:rPr>
        <w:t>Applied Mathematics Letters</w:t>
      </w:r>
      <w:r w:rsidRPr="008F3A0B">
        <w:rPr>
          <w:rFonts w:eastAsia="楷体"/>
        </w:rPr>
        <w:t>、</w:t>
      </w:r>
      <w:r w:rsidRPr="008F3A0B">
        <w:rPr>
          <w:rFonts w:eastAsia="楷体"/>
        </w:rPr>
        <w:t>Applied Mathematics and Computation</w:t>
      </w:r>
      <w:r w:rsidRPr="008F3A0B">
        <w:rPr>
          <w:rFonts w:eastAsia="楷体"/>
        </w:rPr>
        <w:t>等</w:t>
      </w:r>
      <w:r w:rsidRPr="008F3A0B">
        <w:rPr>
          <w:rFonts w:eastAsia="楷体"/>
        </w:rPr>
        <w:t>SCI</w:t>
      </w:r>
      <w:r w:rsidRPr="008F3A0B">
        <w:rPr>
          <w:rFonts w:eastAsia="楷体"/>
        </w:rPr>
        <w:t>期刊的评审。</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xugq@staff.shu.edu.cn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范小军</w:t>
      </w:r>
      <w:r w:rsidRPr="008F3A0B">
        <w:rPr>
          <w:rFonts w:eastAsia="楷体"/>
        </w:rPr>
        <w:t>（男），博士，教授。主要研究领域：营运与物流管理（营销战略、渠道管理、品牌策略）。</w:t>
      </w:r>
      <w:r w:rsidRPr="008F3A0B">
        <w:rPr>
          <w:rFonts w:eastAsia="楷体"/>
        </w:rPr>
        <w:t>2004</w:t>
      </w:r>
      <w:r w:rsidRPr="008F3A0B">
        <w:rPr>
          <w:rFonts w:eastAsia="楷体"/>
        </w:rPr>
        <w:t>年毕业于上海交通大学经济与管理学院，获管理学博士学位，</w:t>
      </w:r>
      <w:r w:rsidRPr="008F3A0B">
        <w:rPr>
          <w:rFonts w:eastAsia="楷体"/>
        </w:rPr>
        <w:t>2010</w:t>
      </w:r>
      <w:r w:rsidRPr="008F3A0B">
        <w:rPr>
          <w:rFonts w:eastAsia="楷体"/>
        </w:rPr>
        <w:t>～</w:t>
      </w:r>
      <w:r w:rsidRPr="008F3A0B">
        <w:rPr>
          <w:rFonts w:eastAsia="楷体"/>
        </w:rPr>
        <w:t>2011</w:t>
      </w:r>
      <w:r w:rsidRPr="008F3A0B">
        <w:rPr>
          <w:rFonts w:eastAsia="楷体"/>
        </w:rPr>
        <w:t>年在美国西北大学凯洛格商学院从事访问研究，</w:t>
      </w:r>
      <w:r w:rsidRPr="008F3A0B">
        <w:rPr>
          <w:rFonts w:eastAsia="楷体"/>
        </w:rPr>
        <w:t>2011</w:t>
      </w:r>
      <w:r w:rsidRPr="008F3A0B">
        <w:rPr>
          <w:rFonts w:eastAsia="楷体"/>
        </w:rPr>
        <w:t>～</w:t>
      </w:r>
      <w:r w:rsidRPr="008F3A0B">
        <w:rPr>
          <w:rFonts w:eastAsia="楷体"/>
        </w:rPr>
        <w:t>2013</w:t>
      </w:r>
      <w:r w:rsidRPr="008F3A0B">
        <w:rPr>
          <w:rFonts w:eastAsia="楷体"/>
        </w:rPr>
        <w:t>年在复旦大学工商管理博士后流动站做博士后研究，</w:t>
      </w:r>
      <w:r w:rsidRPr="008F3A0B">
        <w:rPr>
          <w:rFonts w:eastAsia="楷体"/>
        </w:rPr>
        <w:t>2013</w:t>
      </w:r>
      <w:r w:rsidRPr="008F3A0B">
        <w:rPr>
          <w:rFonts w:eastAsia="楷体"/>
        </w:rPr>
        <w:t>年出站调入上海大学管理学院。主持国家自然科学基金项目</w:t>
      </w:r>
      <w:r w:rsidRPr="008F3A0B">
        <w:rPr>
          <w:rFonts w:eastAsia="楷体"/>
        </w:rPr>
        <w:t>4</w:t>
      </w:r>
      <w:r w:rsidRPr="008F3A0B">
        <w:rPr>
          <w:rFonts w:eastAsia="楷体"/>
        </w:rPr>
        <w:t>项，其中两项后评估结果为优秀，在</w:t>
      </w:r>
      <w:r w:rsidRPr="008F3A0B">
        <w:rPr>
          <w:rFonts w:eastAsia="楷体"/>
        </w:rPr>
        <w:t>IJMR</w:t>
      </w:r>
      <w:r w:rsidRPr="008F3A0B">
        <w:rPr>
          <w:rFonts w:eastAsia="楷体"/>
        </w:rPr>
        <w:t>、</w:t>
      </w:r>
      <w:r w:rsidRPr="008F3A0B">
        <w:rPr>
          <w:rFonts w:eastAsia="楷体"/>
        </w:rPr>
        <w:t>ESWA</w:t>
      </w:r>
      <w:r w:rsidRPr="008F3A0B">
        <w:rPr>
          <w:rFonts w:eastAsia="楷体"/>
        </w:rPr>
        <w:t>等</w:t>
      </w:r>
      <w:r w:rsidRPr="008F3A0B">
        <w:rPr>
          <w:rFonts w:eastAsia="楷体"/>
        </w:rPr>
        <w:t>SSCI\SCI</w:t>
      </w:r>
      <w:r w:rsidRPr="008F3A0B">
        <w:rPr>
          <w:rFonts w:eastAsia="楷体"/>
        </w:rPr>
        <w:t>期刊以及《管理科学学报》等权威期刊发表论文</w:t>
      </w:r>
      <w:r w:rsidRPr="008F3A0B">
        <w:rPr>
          <w:rFonts w:eastAsia="楷体"/>
        </w:rPr>
        <w:t>50</w:t>
      </w:r>
      <w:r w:rsidRPr="008F3A0B">
        <w:rPr>
          <w:rFonts w:eastAsia="楷体"/>
        </w:rPr>
        <w:t>多篇，入选江苏省</w:t>
      </w:r>
      <w:r w:rsidRPr="008F3A0B">
        <w:rPr>
          <w:rFonts w:eastAsia="楷体"/>
        </w:rPr>
        <w:t>333</w:t>
      </w:r>
      <w:r w:rsidRPr="008F3A0B">
        <w:rPr>
          <w:rFonts w:eastAsia="楷体"/>
        </w:rPr>
        <w:t>工程中青年科学技术带头人、江苏省六大人才高峰计划，在《科学出版社》等出版学术专著</w:t>
      </w:r>
      <w:r w:rsidRPr="008F3A0B">
        <w:rPr>
          <w:rFonts w:eastAsia="楷体"/>
        </w:rPr>
        <w:t>3</w:t>
      </w:r>
      <w:r w:rsidRPr="008F3A0B">
        <w:rPr>
          <w:rFonts w:eastAsia="楷体"/>
        </w:rPr>
        <w:t>部。</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ardourfan@yeah.net</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roofErr w:type="gramStart"/>
      <w:r w:rsidRPr="008F3A0B">
        <w:rPr>
          <w:rFonts w:eastAsia="楷体"/>
          <w:b/>
        </w:rPr>
        <w:t>岳</w:t>
      </w:r>
      <w:proofErr w:type="gramEnd"/>
      <w:r w:rsidRPr="008F3A0B">
        <w:rPr>
          <w:rFonts w:eastAsia="楷体"/>
          <w:b/>
        </w:rPr>
        <w:t>公正</w:t>
      </w:r>
      <w:r w:rsidRPr="008F3A0B">
        <w:rPr>
          <w:rFonts w:eastAsia="楷体"/>
        </w:rPr>
        <w:t>（男），博士，教授。主要研究领域：运营与物流管理（组织绩效与人力资源研究、组织绩效与薪酬管理、创业型组织结构与薪酬管理、金融行业绩效与企业绩效等）；创新与知识管理。</w:t>
      </w:r>
      <w:r w:rsidRPr="008F3A0B">
        <w:rPr>
          <w:rFonts w:eastAsia="楷体"/>
        </w:rPr>
        <w:lastRenderedPageBreak/>
        <w:t>博士毕业于北京交通大学，清华大学管理科学与工程（第一）博士后，中央党校经济哲学（第二）博士后。管理专家，国家社会科学基金重大项目首席专家，中国劳动学会薪酬专业委员会副会长，北京师范大学管理学院、北京航空航天大学公共管理学院、国家人力资源和社会保障部劳动工资研究所等著名科研院所兼职教授、研究员。主要从事组织绩效、组织行为、薪酬管理、人力资源、产业经济等研究。主持和参加国家级科研项目</w:t>
      </w:r>
      <w:r w:rsidRPr="008F3A0B">
        <w:rPr>
          <w:rFonts w:eastAsia="楷体"/>
        </w:rPr>
        <w:t>10</w:t>
      </w:r>
      <w:r w:rsidRPr="008F3A0B">
        <w:rPr>
          <w:rFonts w:eastAsia="楷体"/>
        </w:rPr>
        <w:t>余项，出版专著（含合著）</w:t>
      </w:r>
      <w:r w:rsidRPr="008F3A0B">
        <w:rPr>
          <w:rFonts w:eastAsia="楷体"/>
        </w:rPr>
        <w:t>8</w:t>
      </w:r>
      <w:r w:rsidRPr="008F3A0B">
        <w:rPr>
          <w:rFonts w:eastAsia="楷体"/>
        </w:rPr>
        <w:t>部，主编或参编教材和研究报告</w:t>
      </w:r>
      <w:r w:rsidRPr="008F3A0B">
        <w:rPr>
          <w:rFonts w:eastAsia="楷体"/>
        </w:rPr>
        <w:t>7</w:t>
      </w:r>
      <w:r w:rsidRPr="008F3A0B">
        <w:rPr>
          <w:rFonts w:eastAsia="楷体"/>
        </w:rPr>
        <w:t>部，发表学术论文</w:t>
      </w:r>
      <w:r w:rsidRPr="008F3A0B">
        <w:rPr>
          <w:rFonts w:eastAsia="楷体"/>
        </w:rPr>
        <w:t>100</w:t>
      </w:r>
      <w:r w:rsidRPr="008F3A0B">
        <w:rPr>
          <w:rFonts w:eastAsia="楷体"/>
        </w:rPr>
        <w:t>余篇。</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 df863@126.com</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李</w:t>
      </w:r>
      <w:r w:rsidRPr="008F3A0B">
        <w:rPr>
          <w:rFonts w:eastAsia="楷体"/>
          <w:b/>
        </w:rPr>
        <w:t xml:space="preserve"> </w:t>
      </w:r>
      <w:r w:rsidRPr="008F3A0B">
        <w:rPr>
          <w:rFonts w:eastAsia="楷体"/>
          <w:b/>
        </w:rPr>
        <w:t>燚</w:t>
      </w:r>
      <w:r w:rsidRPr="008F3A0B">
        <w:rPr>
          <w:rFonts w:eastAsia="楷体"/>
        </w:rPr>
        <w:t>（女），博士，教授。主要研究领域：创新与知识管理（管理创新、领导力、组织制度与员工负面行为）。</w:t>
      </w:r>
      <w:r w:rsidRPr="008F3A0B">
        <w:rPr>
          <w:rFonts w:eastAsia="楷体"/>
        </w:rPr>
        <w:t>2004</w:t>
      </w:r>
      <w:r w:rsidRPr="008F3A0B">
        <w:rPr>
          <w:rFonts w:eastAsia="楷体"/>
        </w:rPr>
        <w:t>年毕业于复旦大学管理学院，获企业管理博士学位，复旦大学管理学院优秀博士毕业论文、优秀毕业生称号。</w:t>
      </w:r>
      <w:r w:rsidRPr="008F3A0B">
        <w:rPr>
          <w:rFonts w:eastAsia="楷体"/>
        </w:rPr>
        <w:t>2011-2013</w:t>
      </w:r>
      <w:r w:rsidRPr="008F3A0B">
        <w:rPr>
          <w:rFonts w:eastAsia="楷体"/>
        </w:rPr>
        <w:t>年美国乔治梅森大学访问学者，入选</w:t>
      </w:r>
      <w:r w:rsidRPr="008F3A0B">
        <w:rPr>
          <w:rFonts w:eastAsia="楷体"/>
        </w:rPr>
        <w:t>2014</w:t>
      </w:r>
      <w:r w:rsidRPr="008F3A0B">
        <w:rPr>
          <w:rFonts w:eastAsia="楷体"/>
        </w:rPr>
        <w:t>年浦江人才。现任工商管理系副系主任，人力资源研究中心副主任。近年来在国内外核心刊物发表学术论文三十余篇，其中在管理学权威期刊《管理世界》、《管理科学学报》发表论文</w:t>
      </w:r>
      <w:r w:rsidRPr="008F3A0B">
        <w:rPr>
          <w:rFonts w:eastAsia="楷体"/>
        </w:rPr>
        <w:t>5</w:t>
      </w:r>
      <w:r w:rsidRPr="008F3A0B">
        <w:rPr>
          <w:rFonts w:eastAsia="楷体"/>
        </w:rPr>
        <w:t>篇，国际</w:t>
      </w:r>
      <w:r w:rsidRPr="008F3A0B">
        <w:rPr>
          <w:rFonts w:eastAsia="楷体"/>
        </w:rPr>
        <w:t>SSCI</w:t>
      </w:r>
      <w:r w:rsidRPr="008F3A0B">
        <w:rPr>
          <w:rFonts w:eastAsia="楷体"/>
        </w:rPr>
        <w:t>期刊《</w:t>
      </w:r>
      <w:r w:rsidRPr="008F3A0B">
        <w:rPr>
          <w:rFonts w:eastAsia="楷体"/>
        </w:rPr>
        <w:t>The International Journal of Human Resource Management</w:t>
      </w:r>
      <w:r w:rsidRPr="008F3A0B">
        <w:rPr>
          <w:rFonts w:eastAsia="楷体"/>
        </w:rPr>
        <w:t>》、《</w:t>
      </w:r>
      <w:r w:rsidRPr="008F3A0B">
        <w:rPr>
          <w:rFonts w:eastAsia="楷体"/>
        </w:rPr>
        <w:t>Journal of Managerial Psychology</w:t>
      </w:r>
      <w:r w:rsidRPr="008F3A0B">
        <w:rPr>
          <w:rFonts w:eastAsia="楷体"/>
        </w:rPr>
        <w:t>》等发表论文</w:t>
      </w:r>
      <w:r w:rsidRPr="008F3A0B">
        <w:rPr>
          <w:rFonts w:eastAsia="楷体"/>
        </w:rPr>
        <w:t>4</w:t>
      </w:r>
      <w:r w:rsidRPr="008F3A0B">
        <w:rPr>
          <w:rFonts w:eastAsia="楷体"/>
        </w:rPr>
        <w:t>篇，</w:t>
      </w:r>
      <w:r w:rsidRPr="008F3A0B">
        <w:rPr>
          <w:rFonts w:eastAsia="楷体"/>
        </w:rPr>
        <w:t>CSSCI</w:t>
      </w:r>
      <w:r w:rsidRPr="008F3A0B">
        <w:rPr>
          <w:rFonts w:eastAsia="楷体"/>
        </w:rPr>
        <w:t>论文数十篇，出版专著和教材</w:t>
      </w:r>
      <w:r w:rsidRPr="008F3A0B">
        <w:rPr>
          <w:rFonts w:eastAsia="楷体"/>
        </w:rPr>
        <w:t>5</w:t>
      </w:r>
      <w:r w:rsidRPr="008F3A0B">
        <w:rPr>
          <w:rFonts w:eastAsia="楷体"/>
        </w:rPr>
        <w:t>部。主持国家自然科学基金、教育部人文社科项目、上海市教委创新重点项目等研究课题。</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liyi@shu.edu.cn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赵</w:t>
      </w:r>
      <w:r w:rsidRPr="008F3A0B">
        <w:rPr>
          <w:rFonts w:eastAsia="楷体"/>
          <w:b/>
        </w:rPr>
        <w:t xml:space="preserve"> </w:t>
      </w:r>
      <w:r w:rsidRPr="008F3A0B">
        <w:rPr>
          <w:rFonts w:eastAsia="楷体"/>
          <w:b/>
        </w:rPr>
        <w:t>炎</w:t>
      </w:r>
      <w:r w:rsidRPr="008F3A0B">
        <w:rPr>
          <w:rFonts w:eastAsia="楷体"/>
        </w:rPr>
        <w:t>（男），博士，教授。九三学社社员，上海大学管理学院教授，博士生导师，创新与知识管理研究中心主任。</w:t>
      </w:r>
      <w:r w:rsidRPr="008F3A0B">
        <w:rPr>
          <w:rFonts w:eastAsia="楷体"/>
        </w:rPr>
        <w:t>2004</w:t>
      </w:r>
      <w:r w:rsidRPr="008F3A0B">
        <w:rPr>
          <w:rFonts w:eastAsia="楷体"/>
        </w:rPr>
        <w:t>年</w:t>
      </w:r>
      <w:r w:rsidRPr="008F3A0B">
        <w:rPr>
          <w:rFonts w:eastAsia="楷体"/>
        </w:rPr>
        <w:t>6</w:t>
      </w:r>
      <w:r w:rsidRPr="008F3A0B">
        <w:rPr>
          <w:rFonts w:eastAsia="楷体"/>
        </w:rPr>
        <w:t>月毕业于中国科学技术大学商学院（现管理学院），获管理科学与工程专业博士学位。国家自然科学基金委员会项目通讯评议专家，中国生产力学会理事，上海市生产力学会常务理事兼青年学者工作部部长。长期从事创新战略、知识密集型服务业、产业集群与科技园区、创新联盟和企业间网络、风险投资的前沿研究。近年获得资助的项目包括：国家自然科学基金项目、</w:t>
      </w:r>
      <w:r w:rsidRPr="008F3A0B">
        <w:rPr>
          <w:rFonts w:eastAsia="楷体"/>
        </w:rPr>
        <w:t xml:space="preserve"> </w:t>
      </w:r>
      <w:r w:rsidRPr="008F3A0B">
        <w:rPr>
          <w:rFonts w:eastAsia="楷体"/>
        </w:rPr>
        <w:t>欧盟第</w:t>
      </w:r>
      <w:r w:rsidRPr="008F3A0B">
        <w:rPr>
          <w:rFonts w:eastAsia="楷体"/>
        </w:rPr>
        <w:t>7</w:t>
      </w:r>
      <w:r w:rsidRPr="008F3A0B">
        <w:rPr>
          <w:rFonts w:eastAsia="楷体"/>
        </w:rPr>
        <w:t>框架重大研究项目子课题，国家体育总局体育哲学社会科学研究项目，上海市教育委员会科研创新项目。先后多次作为访问学者，到澳大利亚悉尼科技大学（</w:t>
      </w:r>
      <w:r w:rsidRPr="008F3A0B">
        <w:rPr>
          <w:rFonts w:eastAsia="楷体"/>
        </w:rPr>
        <w:t>UTS</w:t>
      </w:r>
      <w:r w:rsidRPr="008F3A0B">
        <w:rPr>
          <w:rFonts w:eastAsia="楷体"/>
        </w:rPr>
        <w:t>）、德国雷根斯堡大学（</w:t>
      </w:r>
      <w:r w:rsidRPr="008F3A0B">
        <w:rPr>
          <w:rFonts w:eastAsia="楷体"/>
        </w:rPr>
        <w:t>University of Regensburg</w:t>
      </w:r>
      <w:r w:rsidRPr="008F3A0B">
        <w:rPr>
          <w:rFonts w:eastAsia="楷体"/>
        </w:rPr>
        <w:t>）、荷兰马斯特里赫特技术与创新研究中心（</w:t>
      </w:r>
      <w:r w:rsidRPr="008F3A0B">
        <w:rPr>
          <w:rFonts w:eastAsia="楷体"/>
        </w:rPr>
        <w:t>UNU-MERIT</w:t>
      </w:r>
      <w:r w:rsidRPr="008F3A0B">
        <w:rPr>
          <w:rFonts w:eastAsia="楷体"/>
        </w:rPr>
        <w:t>）、韩国国民大学（</w:t>
      </w:r>
      <w:proofErr w:type="spellStart"/>
      <w:r w:rsidRPr="008F3A0B">
        <w:rPr>
          <w:rFonts w:eastAsia="楷体"/>
        </w:rPr>
        <w:t>Kookmin</w:t>
      </w:r>
      <w:proofErr w:type="spellEnd"/>
      <w:r w:rsidRPr="008F3A0B">
        <w:rPr>
          <w:rFonts w:eastAsia="楷体"/>
        </w:rPr>
        <w:t xml:space="preserve"> University</w:t>
      </w:r>
      <w:r w:rsidRPr="008F3A0B">
        <w:rPr>
          <w:rFonts w:eastAsia="楷体"/>
        </w:rPr>
        <w:t>）、奥地利林茨大学（</w:t>
      </w:r>
      <w:r w:rsidRPr="008F3A0B">
        <w:rPr>
          <w:rFonts w:eastAsia="楷体"/>
        </w:rPr>
        <w:t>Johannes Kepler University Linz</w:t>
      </w:r>
      <w:r w:rsidRPr="008F3A0B">
        <w:rPr>
          <w:rFonts w:eastAsia="楷体"/>
        </w:rPr>
        <w:t>）。已出版著作三本，在国内外管理类重要期刊发表相关论文</w:t>
      </w:r>
      <w:r w:rsidRPr="008F3A0B">
        <w:rPr>
          <w:rFonts w:eastAsia="楷体"/>
        </w:rPr>
        <w:t>30</w:t>
      </w:r>
      <w:r w:rsidRPr="008F3A0B">
        <w:rPr>
          <w:rFonts w:eastAsia="楷体"/>
        </w:rPr>
        <w:t>余篇。是多家高新技术企业的特聘专家顾问，承担多项企业合作研究项目。</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zhaoyan87@shu.edu.cn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高峻</w:t>
      </w:r>
      <w:proofErr w:type="gramStart"/>
      <w:r w:rsidRPr="008F3A0B">
        <w:rPr>
          <w:rFonts w:eastAsia="楷体"/>
          <w:b/>
        </w:rPr>
        <w:t>峻</w:t>
      </w:r>
      <w:proofErr w:type="gramEnd"/>
      <w:r w:rsidRPr="008F3A0B">
        <w:rPr>
          <w:rFonts w:eastAsia="楷体"/>
        </w:rPr>
        <w:t>（女），博士，教授。主要研究领域：营运与物流管理（需求链管理、供应链管理和物流管理）。</w:t>
      </w:r>
      <w:r w:rsidRPr="008F3A0B">
        <w:rPr>
          <w:rFonts w:eastAsia="楷体"/>
        </w:rPr>
        <w:t>2004</w:t>
      </w:r>
      <w:r w:rsidRPr="008F3A0B">
        <w:rPr>
          <w:rFonts w:eastAsia="楷体"/>
        </w:rPr>
        <w:t>年</w:t>
      </w:r>
      <w:r w:rsidRPr="008F3A0B">
        <w:rPr>
          <w:rFonts w:eastAsia="楷体"/>
        </w:rPr>
        <w:t>2</w:t>
      </w:r>
      <w:r w:rsidRPr="008F3A0B">
        <w:rPr>
          <w:rFonts w:eastAsia="楷体"/>
        </w:rPr>
        <w:t>月毕业于东北大学工商管理学院管理科学与工程专业，获管理学博士学位，</w:t>
      </w:r>
      <w:r w:rsidRPr="008F3A0B">
        <w:rPr>
          <w:rFonts w:eastAsia="楷体"/>
        </w:rPr>
        <w:t>2004</w:t>
      </w:r>
      <w:r w:rsidRPr="008F3A0B">
        <w:rPr>
          <w:rFonts w:eastAsia="楷体"/>
        </w:rPr>
        <w:t>年</w:t>
      </w:r>
      <w:r w:rsidRPr="008F3A0B">
        <w:rPr>
          <w:rFonts w:eastAsia="楷体"/>
        </w:rPr>
        <w:t>3</w:t>
      </w:r>
      <w:r w:rsidRPr="008F3A0B">
        <w:rPr>
          <w:rFonts w:eastAsia="楷体"/>
        </w:rPr>
        <w:t>月进入上海大学工作至今。主持完成需求管理与需求链管理方面的研究课题</w:t>
      </w:r>
      <w:r w:rsidRPr="008F3A0B">
        <w:rPr>
          <w:rFonts w:eastAsia="楷体"/>
        </w:rPr>
        <w:t>10</w:t>
      </w:r>
      <w:r w:rsidRPr="008F3A0B">
        <w:rPr>
          <w:rFonts w:eastAsia="楷体"/>
        </w:rPr>
        <w:t>余项，包括国家自然科学基金</w:t>
      </w:r>
      <w:r w:rsidRPr="008F3A0B">
        <w:rPr>
          <w:rFonts w:eastAsia="楷体"/>
        </w:rPr>
        <w:t>2</w:t>
      </w:r>
      <w:r w:rsidRPr="008F3A0B">
        <w:rPr>
          <w:rFonts w:eastAsia="楷体"/>
        </w:rPr>
        <w:t>项、上海市自然科学基金</w:t>
      </w:r>
      <w:r w:rsidRPr="008F3A0B">
        <w:rPr>
          <w:rFonts w:eastAsia="楷体"/>
        </w:rPr>
        <w:t>1</w:t>
      </w:r>
      <w:r w:rsidRPr="008F3A0B">
        <w:rPr>
          <w:rFonts w:eastAsia="楷体"/>
        </w:rPr>
        <w:t>项、上海市教委科研创新基金重点项目</w:t>
      </w:r>
      <w:r w:rsidRPr="008F3A0B">
        <w:rPr>
          <w:rFonts w:eastAsia="楷体"/>
        </w:rPr>
        <w:t>1</w:t>
      </w:r>
      <w:r w:rsidRPr="008F3A0B">
        <w:rPr>
          <w:rFonts w:eastAsia="楷体"/>
        </w:rPr>
        <w:t>项，在国内外学术期刊发表论文</w:t>
      </w:r>
      <w:r w:rsidRPr="008F3A0B">
        <w:rPr>
          <w:rFonts w:eastAsia="楷体"/>
        </w:rPr>
        <w:t>30</w:t>
      </w:r>
      <w:r w:rsidRPr="008F3A0B">
        <w:rPr>
          <w:rFonts w:eastAsia="楷体"/>
        </w:rPr>
        <w:t>余篇，出版专著</w:t>
      </w:r>
      <w:r w:rsidRPr="008F3A0B">
        <w:rPr>
          <w:rFonts w:eastAsia="楷体"/>
        </w:rPr>
        <w:t>1</w:t>
      </w:r>
      <w:r w:rsidRPr="008F3A0B">
        <w:rPr>
          <w:rFonts w:eastAsia="楷体"/>
        </w:rPr>
        <w:t>本。现为国家自然科学基金委指定的多个重点期刊审稿人，国家自然科学基金项目的通讯评审专家，曾为浙江电力、上海电力、中国航空、中石化、顾家家居、传化集团、</w:t>
      </w:r>
      <w:proofErr w:type="gramStart"/>
      <w:r w:rsidRPr="008F3A0B">
        <w:rPr>
          <w:rFonts w:eastAsia="楷体"/>
        </w:rPr>
        <w:t>特步中国</w:t>
      </w:r>
      <w:proofErr w:type="gramEnd"/>
      <w:r w:rsidRPr="008F3A0B">
        <w:rPr>
          <w:rFonts w:eastAsia="楷体"/>
        </w:rPr>
        <w:t>、交运集团等多家企业提供咨询和培训服务。</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gaojunjun@shu.edu.cn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许春明</w:t>
      </w:r>
      <w:r w:rsidRPr="008F3A0B">
        <w:rPr>
          <w:rFonts w:eastAsia="楷体"/>
        </w:rPr>
        <w:t>（男），博士，教授。主要研究领域：知识产权管理。</w:t>
      </w:r>
      <w:r w:rsidRPr="008F3A0B">
        <w:rPr>
          <w:rFonts w:eastAsia="楷体"/>
        </w:rPr>
        <w:t>1990</w:t>
      </w:r>
      <w:r w:rsidRPr="008F3A0B">
        <w:rPr>
          <w:rFonts w:eastAsia="楷体"/>
        </w:rPr>
        <w:t>年获上海工业大学工学学士学位，</w:t>
      </w:r>
      <w:r w:rsidRPr="008F3A0B">
        <w:rPr>
          <w:rFonts w:eastAsia="楷体"/>
        </w:rPr>
        <w:t>2003</w:t>
      </w:r>
      <w:r w:rsidRPr="008F3A0B">
        <w:rPr>
          <w:rFonts w:eastAsia="楷体"/>
        </w:rPr>
        <w:t>年获上海大学法学硕士学位，</w:t>
      </w:r>
      <w:r w:rsidRPr="008F3A0B">
        <w:rPr>
          <w:rFonts w:eastAsia="楷体"/>
        </w:rPr>
        <w:t>2008</w:t>
      </w:r>
      <w:r w:rsidRPr="008F3A0B">
        <w:rPr>
          <w:rFonts w:eastAsia="楷体"/>
        </w:rPr>
        <w:t>年获同济大学管理学博士学位。</w:t>
      </w:r>
      <w:r w:rsidRPr="008F3A0B">
        <w:rPr>
          <w:rFonts w:eastAsia="楷体"/>
        </w:rPr>
        <w:t>2005</w:t>
      </w:r>
      <w:r w:rsidRPr="008F3A0B">
        <w:rPr>
          <w:rFonts w:eastAsia="楷体"/>
        </w:rPr>
        <w:t>年美国芝加哥肯特法学院访问学者。现任知识产权学院常务副院长。首批全国知识产权领军人才，国家知识产权专家库专家，商务部企业知识产权海外维权援助中心专家库专家，中国科技法学会常务理事，中国</w:t>
      </w:r>
      <w:r w:rsidRPr="008F3A0B">
        <w:rPr>
          <w:rFonts w:eastAsia="楷体"/>
        </w:rPr>
        <w:lastRenderedPageBreak/>
        <w:t>知识产权法学研究会理事，上海市法学会知识产权研究会副秘书长，复旦大学知识产权研究中心特邀研究员，上海知识产权研究所研究员，上海市商标协会专家委员会委员，上海版权纠纷调解中心调解专家，上海市执业经纪人协会副会长。</w:t>
      </w:r>
      <w:r w:rsidRPr="008F3A0B">
        <w:rPr>
          <w:rFonts w:eastAsia="楷体"/>
        </w:rPr>
        <w:t>2007</w:t>
      </w:r>
      <w:r w:rsidRPr="008F3A0B">
        <w:rPr>
          <w:rFonts w:eastAsia="楷体"/>
        </w:rPr>
        <w:t>年获上海市育才奖。已发表学术论文</w:t>
      </w:r>
      <w:r w:rsidRPr="008F3A0B">
        <w:rPr>
          <w:rFonts w:eastAsia="楷体"/>
        </w:rPr>
        <w:t>30</w:t>
      </w:r>
      <w:r w:rsidRPr="008F3A0B">
        <w:rPr>
          <w:rFonts w:eastAsia="楷体"/>
        </w:rPr>
        <w:t>多篇，出版专著教材</w:t>
      </w:r>
      <w:r w:rsidRPr="008F3A0B">
        <w:rPr>
          <w:rFonts w:eastAsia="楷体"/>
        </w:rPr>
        <w:t>6</w:t>
      </w:r>
      <w:r w:rsidRPr="008F3A0B">
        <w:rPr>
          <w:rFonts w:eastAsia="楷体"/>
        </w:rPr>
        <w:t>部，主持和参加完成各级科研项目</w:t>
      </w:r>
      <w:r w:rsidRPr="008F3A0B">
        <w:rPr>
          <w:rFonts w:eastAsia="楷体"/>
        </w:rPr>
        <w:t>20</w:t>
      </w:r>
      <w:r w:rsidRPr="008F3A0B">
        <w:rPr>
          <w:rFonts w:eastAsia="楷体"/>
        </w:rPr>
        <w:t>多项。</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xuchunming@shu.edu.cn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谢富纪</w:t>
      </w:r>
      <w:r w:rsidRPr="008F3A0B">
        <w:rPr>
          <w:rFonts w:eastAsia="楷体"/>
        </w:rPr>
        <w:t>（男），博士，教授。主要研究领域：创新与知识管理。山东大学数学系本科、研究生毕业，获理学学士、硕士学位；复旦大学管理学院博士研究生毕业，获管理学博士学位；同济大学经济与管理学院博士后流动站出站；美国</w:t>
      </w:r>
      <w:r w:rsidRPr="008F3A0B">
        <w:rPr>
          <w:rFonts w:eastAsia="楷体"/>
        </w:rPr>
        <w:t xml:space="preserve"> Georgia Institute of Technology </w:t>
      </w:r>
      <w:r w:rsidRPr="008F3A0B">
        <w:rPr>
          <w:rFonts w:eastAsia="楷体"/>
        </w:rPr>
        <w:t>管理学院高级访问学者。曾应邀到日本、美国、德国等国家的高校进行访问讲学。现任上海交通大学安泰经济与管理学院教授，博士生导师，中国技术经济学会常务理事，中国软科学研究会理事，</w:t>
      </w:r>
      <w:r w:rsidRPr="008F3A0B">
        <w:rPr>
          <w:rFonts w:eastAsia="楷体"/>
        </w:rPr>
        <w:t>5</w:t>
      </w:r>
      <w:r w:rsidRPr="008F3A0B">
        <w:rPr>
          <w:rFonts w:eastAsia="楷体"/>
        </w:rPr>
        <w:t>家学术期刊编委。在各类学术期刊发表学术论文百余篇，出版著作</w:t>
      </w:r>
      <w:r w:rsidRPr="008F3A0B">
        <w:rPr>
          <w:rFonts w:eastAsia="楷体"/>
        </w:rPr>
        <w:t>8</w:t>
      </w:r>
      <w:r w:rsidRPr="008F3A0B">
        <w:rPr>
          <w:rFonts w:eastAsia="楷体"/>
        </w:rPr>
        <w:t>部。近年来主持国家级、省部级课题、国际合作研究课题</w:t>
      </w:r>
      <w:r w:rsidRPr="008F3A0B">
        <w:rPr>
          <w:rFonts w:eastAsia="楷体"/>
        </w:rPr>
        <w:t>20</w:t>
      </w:r>
      <w:r w:rsidRPr="008F3A0B">
        <w:rPr>
          <w:rFonts w:eastAsia="楷体"/>
        </w:rPr>
        <w:t>余项，包括国家自然科学基金</w:t>
      </w:r>
      <w:r w:rsidRPr="008F3A0B">
        <w:rPr>
          <w:rFonts w:eastAsia="楷体"/>
        </w:rPr>
        <w:t>3</w:t>
      </w:r>
      <w:r w:rsidRPr="008F3A0B">
        <w:rPr>
          <w:rFonts w:eastAsia="楷体"/>
        </w:rPr>
        <w:t>项，国家社会科学基金</w:t>
      </w:r>
      <w:r w:rsidRPr="008F3A0B">
        <w:rPr>
          <w:rFonts w:eastAsia="楷体"/>
        </w:rPr>
        <w:t>2</w:t>
      </w:r>
      <w:r w:rsidRPr="008F3A0B">
        <w:rPr>
          <w:rFonts w:eastAsia="楷体"/>
        </w:rPr>
        <w:t>项。目前正在主持的研究课题有：国家社会科学基金重点项目</w:t>
      </w:r>
      <w:r w:rsidRPr="008F3A0B">
        <w:rPr>
          <w:rFonts w:eastAsia="楷体"/>
        </w:rPr>
        <w:t>“</w:t>
      </w:r>
      <w:r w:rsidRPr="008F3A0B">
        <w:rPr>
          <w:rFonts w:eastAsia="楷体"/>
        </w:rPr>
        <w:t>实施创新驱动发展战略研究</w:t>
      </w:r>
      <w:r w:rsidRPr="008F3A0B">
        <w:rPr>
          <w:rFonts w:eastAsia="楷体"/>
        </w:rPr>
        <w:t>”</w:t>
      </w:r>
      <w:r w:rsidRPr="008F3A0B">
        <w:rPr>
          <w:rFonts w:eastAsia="楷体"/>
        </w:rPr>
        <w:t>，国家自然科学基金项目</w:t>
      </w:r>
      <w:r w:rsidRPr="008F3A0B">
        <w:rPr>
          <w:rFonts w:eastAsia="楷体"/>
        </w:rPr>
        <w:t>“</w:t>
      </w:r>
      <w:r w:rsidRPr="008F3A0B">
        <w:rPr>
          <w:rFonts w:eastAsia="楷体"/>
        </w:rPr>
        <w:t>我国产学研协同创新的理论与实证研究</w:t>
      </w:r>
      <w:r w:rsidRPr="008F3A0B">
        <w:rPr>
          <w:rFonts w:eastAsia="楷体"/>
        </w:rPr>
        <w:t>”</w:t>
      </w:r>
      <w:r w:rsidRPr="008F3A0B">
        <w:rPr>
          <w:rFonts w:eastAsia="楷体"/>
        </w:rPr>
        <w:t>。</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xiefuji@sjtu.edu.cn</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b/>
        </w:rPr>
        <w:t>汪</w:t>
      </w:r>
      <w:r w:rsidRPr="008F3A0B">
        <w:rPr>
          <w:rFonts w:eastAsia="楷体"/>
          <w:b/>
        </w:rPr>
        <w:t xml:space="preserve"> </w:t>
      </w:r>
      <w:r w:rsidRPr="008F3A0B">
        <w:rPr>
          <w:rFonts w:eastAsia="楷体"/>
          <w:b/>
        </w:rPr>
        <w:t>泓</w:t>
      </w:r>
      <w:r w:rsidRPr="008F3A0B">
        <w:rPr>
          <w:rFonts w:eastAsia="楷体"/>
        </w:rPr>
        <w:t>（女），博士，教授。主要研究领域：营运与物流管理。曾任上海工程技术大学校长、管理学院院长，现任上海市宝山区区委书记，兼任上海交通大学、上海财经大学博士生导师，享受国务院颁发的特殊津贴，新世纪百千万人才工程国家级人选、教育部新世纪优秀人才支持计划资助学者，曙光学者和曙光跟踪学者，上海市领军人才，上海市优秀学术带头人，社会保障学科国家级教学团队、工商管理国家特色专业负责人，上海市重点学科《社会保障》学科带头人。先后主持国家社会科学基金</w:t>
      </w:r>
      <w:r w:rsidRPr="008F3A0B">
        <w:rPr>
          <w:rFonts w:eastAsia="楷体"/>
        </w:rPr>
        <w:t>4</w:t>
      </w:r>
      <w:r w:rsidRPr="008F3A0B">
        <w:rPr>
          <w:rFonts w:eastAsia="楷体"/>
        </w:rPr>
        <w:t>项以及省部级课题</w:t>
      </w:r>
      <w:r w:rsidRPr="008F3A0B">
        <w:rPr>
          <w:rFonts w:eastAsia="楷体"/>
        </w:rPr>
        <w:t>30</w:t>
      </w:r>
      <w:r w:rsidRPr="008F3A0B">
        <w:rPr>
          <w:rFonts w:eastAsia="楷体"/>
        </w:rPr>
        <w:t>余项，出版专著和发表论文</w:t>
      </w:r>
      <w:r w:rsidRPr="008F3A0B">
        <w:rPr>
          <w:rFonts w:eastAsia="楷体"/>
        </w:rPr>
        <w:t>70</w:t>
      </w:r>
      <w:r w:rsidRPr="008F3A0B">
        <w:rPr>
          <w:rFonts w:eastAsia="楷体"/>
        </w:rPr>
        <w:t>余部（篇），多篇被</w:t>
      </w:r>
      <w:r w:rsidRPr="008F3A0B">
        <w:rPr>
          <w:rFonts w:eastAsia="楷体"/>
        </w:rPr>
        <w:t>EI</w:t>
      </w:r>
      <w:r w:rsidRPr="008F3A0B">
        <w:rPr>
          <w:rFonts w:eastAsia="楷体"/>
        </w:rPr>
        <w:t>、</w:t>
      </w:r>
      <w:r w:rsidRPr="008F3A0B">
        <w:rPr>
          <w:rFonts w:eastAsia="楷体"/>
        </w:rPr>
        <w:t>ISTP</w:t>
      </w:r>
      <w:r w:rsidRPr="008F3A0B">
        <w:rPr>
          <w:rFonts w:eastAsia="楷体"/>
        </w:rPr>
        <w:t>收录，</w:t>
      </w:r>
      <w:r w:rsidRPr="008F3A0B">
        <w:rPr>
          <w:rFonts w:eastAsia="楷体"/>
        </w:rPr>
        <w:t>20</w:t>
      </w:r>
      <w:r w:rsidRPr="008F3A0B">
        <w:rPr>
          <w:rFonts w:eastAsia="楷体"/>
        </w:rPr>
        <w:t>多项研究成果分别获得上海市政府决策咨询研究成果一等奖、上海市科技进步二等奖、上海市邓小平理论研究和宣传优秀成果二等奖、上海市哲学社会科学内部探讨优秀成果奖、上海市教育科研成果一等奖等。</w:t>
      </w:r>
    </w:p>
    <w:p w:rsidR="008156F8" w:rsidRPr="008F3A0B" w:rsidRDefault="008156F8" w:rsidP="008156F8">
      <w:pPr>
        <w:rPr>
          <w:rFonts w:eastAsia="楷体"/>
        </w:rPr>
      </w:pPr>
      <w:r w:rsidRPr="008F3A0B">
        <w:rPr>
          <w:rFonts w:eastAsia="楷体"/>
        </w:rPr>
        <w:t xml:space="preserve">　　</w:t>
      </w:r>
      <w:r w:rsidRPr="008F3A0B">
        <w:rPr>
          <w:rFonts w:eastAsia="楷体"/>
        </w:rPr>
        <w:t xml:space="preserve"> </w:t>
      </w:r>
      <w:r w:rsidRPr="008F3A0B">
        <w:rPr>
          <w:rFonts w:eastAsia="楷体"/>
        </w:rPr>
        <w:t>联系方式：</w:t>
      </w:r>
      <w:r w:rsidRPr="008F3A0B">
        <w:rPr>
          <w:rFonts w:eastAsia="楷体"/>
        </w:rPr>
        <w:t>wh@sues.edu.cn</w:t>
      </w:r>
    </w:p>
    <w:p w:rsidR="008156F8" w:rsidRPr="008F3A0B" w:rsidRDefault="008156F8" w:rsidP="0097498C">
      <w:pPr>
        <w:rPr>
          <w:rFonts w:eastAsia="楷体"/>
        </w:rPr>
      </w:pPr>
    </w:p>
    <w:sectPr w:rsidR="008156F8" w:rsidRPr="008F3A0B" w:rsidSect="00FC3268">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586" w:rsidRDefault="006A2586" w:rsidP="003A5EC6">
      <w:r>
        <w:separator/>
      </w:r>
    </w:p>
  </w:endnote>
  <w:endnote w:type="continuationSeparator" w:id="0">
    <w:p w:rsidR="006A2586" w:rsidRDefault="006A2586" w:rsidP="003A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211" w:rsidRDefault="00604211">
    <w:pPr>
      <w:pStyle w:val="a7"/>
      <w:jc w:val="center"/>
    </w:pPr>
    <w:r>
      <w:fldChar w:fldCharType="begin"/>
    </w:r>
    <w:r>
      <w:instrText>PAGE   \* MERGEFORMAT</w:instrText>
    </w:r>
    <w:r>
      <w:fldChar w:fldCharType="separate"/>
    </w:r>
    <w:r w:rsidR="00FE2AEA" w:rsidRPr="00FE2AEA">
      <w:rPr>
        <w:noProof/>
        <w:lang w:val="zh-CN"/>
      </w:rPr>
      <w:t>1</w:t>
    </w:r>
    <w:r>
      <w:fldChar w:fldCharType="end"/>
    </w:r>
  </w:p>
  <w:p w:rsidR="00604211" w:rsidRDefault="006042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586" w:rsidRDefault="006A2586" w:rsidP="003A5EC6">
      <w:r>
        <w:separator/>
      </w:r>
    </w:p>
  </w:footnote>
  <w:footnote w:type="continuationSeparator" w:id="0">
    <w:p w:rsidR="006A2586" w:rsidRDefault="006A2586" w:rsidP="003A5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87B2F"/>
    <w:multiLevelType w:val="hybridMultilevel"/>
    <w:tmpl w:val="072A4586"/>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20564DB5"/>
    <w:multiLevelType w:val="hybridMultilevel"/>
    <w:tmpl w:val="2BC443F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244C267E"/>
    <w:multiLevelType w:val="multilevel"/>
    <w:tmpl w:val="2BC443F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29FE2FFF"/>
    <w:multiLevelType w:val="hybridMultilevel"/>
    <w:tmpl w:val="EC24AA0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5A59590C"/>
    <w:multiLevelType w:val="multilevel"/>
    <w:tmpl w:val="D514D862"/>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5B48226E"/>
    <w:multiLevelType w:val="multilevel"/>
    <w:tmpl w:val="EC24AA0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15:restartNumberingAfterBreak="0">
    <w:nsid w:val="5E6C2AC4"/>
    <w:multiLevelType w:val="hybridMultilevel"/>
    <w:tmpl w:val="DA9AC746"/>
    <w:lvl w:ilvl="0" w:tplc="C21886F4">
      <w:start w:val="8"/>
      <w:numFmt w:val="decimal"/>
      <w:lvlText w:val="%1."/>
      <w:lvlJc w:val="left"/>
      <w:pPr>
        <w:ind w:left="360" w:hanging="360"/>
      </w:pPr>
      <w:rPr>
        <w:rFonts w:ascii="宋体" w:eastAsia="宋体"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609B7419"/>
    <w:multiLevelType w:val="hybridMultilevel"/>
    <w:tmpl w:val="8DE8825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61D8704F"/>
    <w:multiLevelType w:val="hybridMultilevel"/>
    <w:tmpl w:val="14B81E6E"/>
    <w:lvl w:ilvl="0" w:tplc="AE78B10C">
      <w:numFmt w:val="none"/>
      <w:lvlText w:val=""/>
      <w:lvlJc w:val="left"/>
      <w:pPr>
        <w:tabs>
          <w:tab w:val="num" w:pos="360"/>
        </w:tabs>
      </w:pPr>
      <w:rPr>
        <w:rFonts w:cs="Times New Roman"/>
      </w:rPr>
    </w:lvl>
    <w:lvl w:ilvl="1" w:tplc="C6FE7BA2" w:tentative="1">
      <w:start w:val="1"/>
      <w:numFmt w:val="lowerLetter"/>
      <w:lvlText w:val="%2)"/>
      <w:lvlJc w:val="left"/>
      <w:pPr>
        <w:tabs>
          <w:tab w:val="num" w:pos="840"/>
        </w:tabs>
        <w:ind w:left="840" w:hanging="420"/>
      </w:pPr>
      <w:rPr>
        <w:rFonts w:cs="Times New Roman"/>
      </w:rPr>
    </w:lvl>
    <w:lvl w:ilvl="2" w:tplc="67E89252" w:tentative="1">
      <w:start w:val="1"/>
      <w:numFmt w:val="lowerRoman"/>
      <w:lvlText w:val="%3."/>
      <w:lvlJc w:val="right"/>
      <w:pPr>
        <w:tabs>
          <w:tab w:val="num" w:pos="1260"/>
        </w:tabs>
        <w:ind w:left="1260" w:hanging="420"/>
      </w:pPr>
      <w:rPr>
        <w:rFonts w:cs="Times New Roman"/>
      </w:rPr>
    </w:lvl>
    <w:lvl w:ilvl="3" w:tplc="01DCCD4C" w:tentative="1">
      <w:start w:val="1"/>
      <w:numFmt w:val="decimal"/>
      <w:lvlText w:val="%4."/>
      <w:lvlJc w:val="left"/>
      <w:pPr>
        <w:tabs>
          <w:tab w:val="num" w:pos="1680"/>
        </w:tabs>
        <w:ind w:left="1680" w:hanging="420"/>
      </w:pPr>
      <w:rPr>
        <w:rFonts w:cs="Times New Roman"/>
      </w:rPr>
    </w:lvl>
    <w:lvl w:ilvl="4" w:tplc="9808D09A" w:tentative="1">
      <w:start w:val="1"/>
      <w:numFmt w:val="lowerLetter"/>
      <w:lvlText w:val="%5)"/>
      <w:lvlJc w:val="left"/>
      <w:pPr>
        <w:tabs>
          <w:tab w:val="num" w:pos="2100"/>
        </w:tabs>
        <w:ind w:left="2100" w:hanging="420"/>
      </w:pPr>
      <w:rPr>
        <w:rFonts w:cs="Times New Roman"/>
      </w:rPr>
    </w:lvl>
    <w:lvl w:ilvl="5" w:tplc="382A24B4" w:tentative="1">
      <w:start w:val="1"/>
      <w:numFmt w:val="lowerRoman"/>
      <w:lvlText w:val="%6."/>
      <w:lvlJc w:val="right"/>
      <w:pPr>
        <w:tabs>
          <w:tab w:val="num" w:pos="2520"/>
        </w:tabs>
        <w:ind w:left="2520" w:hanging="420"/>
      </w:pPr>
      <w:rPr>
        <w:rFonts w:cs="Times New Roman"/>
      </w:rPr>
    </w:lvl>
    <w:lvl w:ilvl="6" w:tplc="7B4A3DDE" w:tentative="1">
      <w:start w:val="1"/>
      <w:numFmt w:val="decimal"/>
      <w:lvlText w:val="%7."/>
      <w:lvlJc w:val="left"/>
      <w:pPr>
        <w:tabs>
          <w:tab w:val="num" w:pos="2940"/>
        </w:tabs>
        <w:ind w:left="2940" w:hanging="420"/>
      </w:pPr>
      <w:rPr>
        <w:rFonts w:cs="Times New Roman"/>
      </w:rPr>
    </w:lvl>
    <w:lvl w:ilvl="7" w:tplc="D93A496E" w:tentative="1">
      <w:start w:val="1"/>
      <w:numFmt w:val="lowerLetter"/>
      <w:lvlText w:val="%8)"/>
      <w:lvlJc w:val="left"/>
      <w:pPr>
        <w:tabs>
          <w:tab w:val="num" w:pos="3360"/>
        </w:tabs>
        <w:ind w:left="3360" w:hanging="420"/>
      </w:pPr>
      <w:rPr>
        <w:rFonts w:cs="Times New Roman"/>
      </w:rPr>
    </w:lvl>
    <w:lvl w:ilvl="8" w:tplc="539E43FE" w:tentative="1">
      <w:start w:val="1"/>
      <w:numFmt w:val="lowerRoman"/>
      <w:lvlText w:val="%9."/>
      <w:lvlJc w:val="right"/>
      <w:pPr>
        <w:tabs>
          <w:tab w:val="num" w:pos="3780"/>
        </w:tabs>
        <w:ind w:left="3780" w:hanging="420"/>
      </w:pPr>
      <w:rPr>
        <w:rFonts w:cs="Times New Roman"/>
      </w:rPr>
    </w:lvl>
  </w:abstractNum>
  <w:abstractNum w:abstractNumId="9" w15:restartNumberingAfterBreak="0">
    <w:nsid w:val="69687D38"/>
    <w:multiLevelType w:val="multilevel"/>
    <w:tmpl w:val="8DE8825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15:restartNumberingAfterBreak="0">
    <w:nsid w:val="787B6231"/>
    <w:multiLevelType w:val="hybridMultilevel"/>
    <w:tmpl w:val="D514D86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10"/>
  </w:num>
  <w:num w:numId="4">
    <w:abstractNumId w:val="4"/>
  </w:num>
  <w:num w:numId="5">
    <w:abstractNumId w:val="7"/>
  </w:num>
  <w:num w:numId="6">
    <w:abstractNumId w:val="9"/>
  </w:num>
  <w:num w:numId="7">
    <w:abstractNumId w:val="3"/>
  </w:num>
  <w:num w:numId="8">
    <w:abstractNumId w:val="5"/>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FD9"/>
    <w:rsid w:val="00000616"/>
    <w:rsid w:val="0001399D"/>
    <w:rsid w:val="00040995"/>
    <w:rsid w:val="00065AB7"/>
    <w:rsid w:val="000824C7"/>
    <w:rsid w:val="00091E67"/>
    <w:rsid w:val="00092711"/>
    <w:rsid w:val="000A30ED"/>
    <w:rsid w:val="000A7AAE"/>
    <w:rsid w:val="000B4C75"/>
    <w:rsid w:val="001020DC"/>
    <w:rsid w:val="00145C19"/>
    <w:rsid w:val="00152509"/>
    <w:rsid w:val="0016015B"/>
    <w:rsid w:val="001764CD"/>
    <w:rsid w:val="00197938"/>
    <w:rsid w:val="001B011B"/>
    <w:rsid w:val="001C3790"/>
    <w:rsid w:val="001E377B"/>
    <w:rsid w:val="001E5201"/>
    <w:rsid w:val="001F36F8"/>
    <w:rsid w:val="001F6844"/>
    <w:rsid w:val="0021464A"/>
    <w:rsid w:val="002358B2"/>
    <w:rsid w:val="002A169D"/>
    <w:rsid w:val="002A4ACD"/>
    <w:rsid w:val="002C0BA8"/>
    <w:rsid w:val="002C47DE"/>
    <w:rsid w:val="002C6782"/>
    <w:rsid w:val="002D5FA0"/>
    <w:rsid w:val="002E045B"/>
    <w:rsid w:val="002F1711"/>
    <w:rsid w:val="002F7EC7"/>
    <w:rsid w:val="0031231D"/>
    <w:rsid w:val="00312981"/>
    <w:rsid w:val="00325514"/>
    <w:rsid w:val="00353F15"/>
    <w:rsid w:val="003631E0"/>
    <w:rsid w:val="003737B9"/>
    <w:rsid w:val="0037478E"/>
    <w:rsid w:val="003761FC"/>
    <w:rsid w:val="003800AA"/>
    <w:rsid w:val="00381709"/>
    <w:rsid w:val="003A5EC6"/>
    <w:rsid w:val="003C330F"/>
    <w:rsid w:val="003C38B6"/>
    <w:rsid w:val="003D5370"/>
    <w:rsid w:val="003F15EF"/>
    <w:rsid w:val="00406E88"/>
    <w:rsid w:val="00416907"/>
    <w:rsid w:val="00417201"/>
    <w:rsid w:val="00430DD9"/>
    <w:rsid w:val="004330AE"/>
    <w:rsid w:val="00434205"/>
    <w:rsid w:val="00466F94"/>
    <w:rsid w:val="004846CC"/>
    <w:rsid w:val="004B7CB6"/>
    <w:rsid w:val="004E7A55"/>
    <w:rsid w:val="004F338C"/>
    <w:rsid w:val="00507A43"/>
    <w:rsid w:val="00511C65"/>
    <w:rsid w:val="00532B8C"/>
    <w:rsid w:val="00533697"/>
    <w:rsid w:val="00554A3B"/>
    <w:rsid w:val="00584052"/>
    <w:rsid w:val="00592F26"/>
    <w:rsid w:val="005B59BF"/>
    <w:rsid w:val="005C5367"/>
    <w:rsid w:val="005C6DB5"/>
    <w:rsid w:val="005C71CD"/>
    <w:rsid w:val="005E25FA"/>
    <w:rsid w:val="005F1D72"/>
    <w:rsid w:val="00601D6B"/>
    <w:rsid w:val="00603A2A"/>
    <w:rsid w:val="00604211"/>
    <w:rsid w:val="00606FBD"/>
    <w:rsid w:val="00607013"/>
    <w:rsid w:val="00610945"/>
    <w:rsid w:val="00610F83"/>
    <w:rsid w:val="00611C0C"/>
    <w:rsid w:val="00626B1E"/>
    <w:rsid w:val="00627182"/>
    <w:rsid w:val="006330B6"/>
    <w:rsid w:val="0063381F"/>
    <w:rsid w:val="00634023"/>
    <w:rsid w:val="006365E6"/>
    <w:rsid w:val="00646051"/>
    <w:rsid w:val="00647581"/>
    <w:rsid w:val="00652346"/>
    <w:rsid w:val="00662A57"/>
    <w:rsid w:val="00675067"/>
    <w:rsid w:val="006755FD"/>
    <w:rsid w:val="00677669"/>
    <w:rsid w:val="00683312"/>
    <w:rsid w:val="006A2586"/>
    <w:rsid w:val="006B39EF"/>
    <w:rsid w:val="006B5343"/>
    <w:rsid w:val="0071133F"/>
    <w:rsid w:val="00713EE1"/>
    <w:rsid w:val="00721637"/>
    <w:rsid w:val="00721E80"/>
    <w:rsid w:val="007231A9"/>
    <w:rsid w:val="0073308A"/>
    <w:rsid w:val="007414F0"/>
    <w:rsid w:val="0075250D"/>
    <w:rsid w:val="007569F6"/>
    <w:rsid w:val="00772119"/>
    <w:rsid w:val="00783E35"/>
    <w:rsid w:val="00783FE9"/>
    <w:rsid w:val="007845B8"/>
    <w:rsid w:val="007A180F"/>
    <w:rsid w:val="007A3A57"/>
    <w:rsid w:val="007B7DA4"/>
    <w:rsid w:val="007E6D36"/>
    <w:rsid w:val="007F7364"/>
    <w:rsid w:val="00806BF5"/>
    <w:rsid w:val="00806ECF"/>
    <w:rsid w:val="008142F6"/>
    <w:rsid w:val="00814C23"/>
    <w:rsid w:val="008156F8"/>
    <w:rsid w:val="00815B79"/>
    <w:rsid w:val="008607C3"/>
    <w:rsid w:val="00863CF2"/>
    <w:rsid w:val="008766AB"/>
    <w:rsid w:val="00893539"/>
    <w:rsid w:val="008A07B6"/>
    <w:rsid w:val="008A0A13"/>
    <w:rsid w:val="008A1F00"/>
    <w:rsid w:val="008A5983"/>
    <w:rsid w:val="008B1FE0"/>
    <w:rsid w:val="008B5D55"/>
    <w:rsid w:val="008D2875"/>
    <w:rsid w:val="008E771D"/>
    <w:rsid w:val="008F3A0B"/>
    <w:rsid w:val="008F7799"/>
    <w:rsid w:val="00903A41"/>
    <w:rsid w:val="00932C62"/>
    <w:rsid w:val="00970CF7"/>
    <w:rsid w:val="0097498C"/>
    <w:rsid w:val="00976390"/>
    <w:rsid w:val="009A0A14"/>
    <w:rsid w:val="009A2F04"/>
    <w:rsid w:val="009B0D17"/>
    <w:rsid w:val="009D09D0"/>
    <w:rsid w:val="009E0D69"/>
    <w:rsid w:val="00A01AEA"/>
    <w:rsid w:val="00A05814"/>
    <w:rsid w:val="00A05DFB"/>
    <w:rsid w:val="00A34B93"/>
    <w:rsid w:val="00A56ACD"/>
    <w:rsid w:val="00A620BD"/>
    <w:rsid w:val="00A942F9"/>
    <w:rsid w:val="00AA2315"/>
    <w:rsid w:val="00AA56D3"/>
    <w:rsid w:val="00AB664F"/>
    <w:rsid w:val="00AC1CD4"/>
    <w:rsid w:val="00AC6B9C"/>
    <w:rsid w:val="00AD6D63"/>
    <w:rsid w:val="00AF037C"/>
    <w:rsid w:val="00B000F1"/>
    <w:rsid w:val="00B05219"/>
    <w:rsid w:val="00B25F64"/>
    <w:rsid w:val="00B45ED2"/>
    <w:rsid w:val="00B531AE"/>
    <w:rsid w:val="00B5449B"/>
    <w:rsid w:val="00B61B6A"/>
    <w:rsid w:val="00B65240"/>
    <w:rsid w:val="00B70941"/>
    <w:rsid w:val="00B769A8"/>
    <w:rsid w:val="00B95CEE"/>
    <w:rsid w:val="00BB6670"/>
    <w:rsid w:val="00BD3ACF"/>
    <w:rsid w:val="00BD4F13"/>
    <w:rsid w:val="00BE1896"/>
    <w:rsid w:val="00C12753"/>
    <w:rsid w:val="00C1284A"/>
    <w:rsid w:val="00C14FD9"/>
    <w:rsid w:val="00C24232"/>
    <w:rsid w:val="00C2596F"/>
    <w:rsid w:val="00C26E6E"/>
    <w:rsid w:val="00C411D4"/>
    <w:rsid w:val="00C47830"/>
    <w:rsid w:val="00C54039"/>
    <w:rsid w:val="00C64685"/>
    <w:rsid w:val="00C6587C"/>
    <w:rsid w:val="00C72286"/>
    <w:rsid w:val="00C75687"/>
    <w:rsid w:val="00CA14F1"/>
    <w:rsid w:val="00CA2ECB"/>
    <w:rsid w:val="00CA4704"/>
    <w:rsid w:val="00CB454C"/>
    <w:rsid w:val="00CB76A6"/>
    <w:rsid w:val="00CC7C31"/>
    <w:rsid w:val="00CD2F96"/>
    <w:rsid w:val="00CD2FCF"/>
    <w:rsid w:val="00CF2134"/>
    <w:rsid w:val="00CF3E6A"/>
    <w:rsid w:val="00D03974"/>
    <w:rsid w:val="00D16769"/>
    <w:rsid w:val="00D207D9"/>
    <w:rsid w:val="00D31498"/>
    <w:rsid w:val="00D3183C"/>
    <w:rsid w:val="00D43B7B"/>
    <w:rsid w:val="00D50E51"/>
    <w:rsid w:val="00D56113"/>
    <w:rsid w:val="00D60AEA"/>
    <w:rsid w:val="00D92975"/>
    <w:rsid w:val="00DA1E9F"/>
    <w:rsid w:val="00DA7F4D"/>
    <w:rsid w:val="00DC72F9"/>
    <w:rsid w:val="00DD388C"/>
    <w:rsid w:val="00DD7E19"/>
    <w:rsid w:val="00DE47E4"/>
    <w:rsid w:val="00DF7DFB"/>
    <w:rsid w:val="00E167FF"/>
    <w:rsid w:val="00E169FA"/>
    <w:rsid w:val="00E174FD"/>
    <w:rsid w:val="00E47397"/>
    <w:rsid w:val="00E60DEF"/>
    <w:rsid w:val="00E85EDE"/>
    <w:rsid w:val="00E87115"/>
    <w:rsid w:val="00E95209"/>
    <w:rsid w:val="00EA5CDE"/>
    <w:rsid w:val="00EA71EF"/>
    <w:rsid w:val="00EE43A5"/>
    <w:rsid w:val="00EE6148"/>
    <w:rsid w:val="00F03B47"/>
    <w:rsid w:val="00F25D3D"/>
    <w:rsid w:val="00F47E04"/>
    <w:rsid w:val="00F501B3"/>
    <w:rsid w:val="00F51C03"/>
    <w:rsid w:val="00F625DA"/>
    <w:rsid w:val="00F77713"/>
    <w:rsid w:val="00F901C2"/>
    <w:rsid w:val="00FB5F1D"/>
    <w:rsid w:val="00FC3268"/>
    <w:rsid w:val="00FD4326"/>
    <w:rsid w:val="00FE26AD"/>
    <w:rsid w:val="00FE2AEA"/>
    <w:rsid w:val="00FE4DD6"/>
    <w:rsid w:val="00FE5B7E"/>
    <w:rsid w:val="00FF25C4"/>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C0001"/>
  <w15:docId w15:val="{70464E3C-2584-43DC-83D7-D0F3AE12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A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4F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C14FD9"/>
    <w:rPr>
      <w:rFonts w:cs="Times New Roman"/>
      <w:b/>
      <w:bCs/>
    </w:rPr>
  </w:style>
  <w:style w:type="paragraph" w:styleId="a5">
    <w:name w:val="header"/>
    <w:basedOn w:val="a"/>
    <w:link w:val="a6"/>
    <w:uiPriority w:val="99"/>
    <w:rsid w:val="003A5EC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3A5EC6"/>
    <w:rPr>
      <w:rFonts w:cs="Times New Roman"/>
      <w:kern w:val="2"/>
      <w:sz w:val="18"/>
      <w:szCs w:val="18"/>
    </w:rPr>
  </w:style>
  <w:style w:type="paragraph" w:styleId="a7">
    <w:name w:val="footer"/>
    <w:basedOn w:val="a"/>
    <w:link w:val="a8"/>
    <w:uiPriority w:val="99"/>
    <w:rsid w:val="003A5EC6"/>
    <w:pPr>
      <w:tabs>
        <w:tab w:val="center" w:pos="4153"/>
        <w:tab w:val="right" w:pos="8306"/>
      </w:tabs>
      <w:snapToGrid w:val="0"/>
      <w:jc w:val="left"/>
    </w:pPr>
    <w:rPr>
      <w:sz w:val="18"/>
      <w:szCs w:val="18"/>
    </w:rPr>
  </w:style>
  <w:style w:type="character" w:customStyle="1" w:styleId="a8">
    <w:name w:val="页脚 字符"/>
    <w:link w:val="a7"/>
    <w:uiPriority w:val="99"/>
    <w:locked/>
    <w:rsid w:val="003A5EC6"/>
    <w:rPr>
      <w:rFonts w:cs="Times New Roman"/>
      <w:kern w:val="2"/>
      <w:sz w:val="18"/>
      <w:szCs w:val="18"/>
    </w:rPr>
  </w:style>
  <w:style w:type="character" w:styleId="a9">
    <w:name w:val="Hyperlink"/>
    <w:uiPriority w:val="99"/>
    <w:rsid w:val="00FC3268"/>
    <w:rPr>
      <w:rFonts w:cs="Times New Roman"/>
      <w:color w:val="0000FF"/>
      <w:u w:val="single"/>
    </w:rPr>
  </w:style>
  <w:style w:type="paragraph" w:styleId="aa">
    <w:name w:val="Balloon Text"/>
    <w:basedOn w:val="a"/>
    <w:link w:val="ab"/>
    <w:uiPriority w:val="99"/>
    <w:semiHidden/>
    <w:rsid w:val="00646051"/>
    <w:rPr>
      <w:sz w:val="18"/>
      <w:szCs w:val="18"/>
    </w:rPr>
  </w:style>
  <w:style w:type="character" w:customStyle="1" w:styleId="ab">
    <w:name w:val="批注框文本 字符"/>
    <w:link w:val="aa"/>
    <w:uiPriority w:val="99"/>
    <w:semiHidden/>
    <w:locked/>
    <w:rsid w:val="00FD4326"/>
    <w:rPr>
      <w:rFonts w:cs="Times New Roman"/>
      <w:kern w:val="2"/>
      <w:sz w:val="2"/>
    </w:rPr>
  </w:style>
  <w:style w:type="paragraph" w:styleId="ac">
    <w:name w:val="List Paragraph"/>
    <w:basedOn w:val="a"/>
    <w:uiPriority w:val="99"/>
    <w:qFormat/>
    <w:rsid w:val="00A620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博士后流动站简介</dc:title>
  <dc:subject/>
  <dc:creator>friends</dc:creator>
  <cp:keywords/>
  <dc:description/>
  <cp:lastModifiedBy>xyx</cp:lastModifiedBy>
  <cp:revision>44</cp:revision>
  <cp:lastPrinted>2012-09-21T04:35:00Z</cp:lastPrinted>
  <dcterms:created xsi:type="dcterms:W3CDTF">2013-11-25T01:26:00Z</dcterms:created>
  <dcterms:modified xsi:type="dcterms:W3CDTF">2018-11-08T05:49:00Z</dcterms:modified>
</cp:coreProperties>
</file>